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5E1B" w:rsidRDefault="002940A3">
      <w:pPr>
        <w:pStyle w:val="Heading1"/>
        <w:contextualSpacing w:val="0"/>
      </w:pPr>
      <w:bookmarkStart w:id="0" w:name="h.j6plbwtbwner" w:colFirst="0" w:colLast="0"/>
      <w:bookmarkStart w:id="1" w:name="_GoBack"/>
      <w:bookmarkEnd w:id="0"/>
      <w:bookmarkEnd w:id="1"/>
      <w:r>
        <w:t>Meet Package Contents</w:t>
      </w:r>
    </w:p>
    <w:p w:rsidR="001D5E1B" w:rsidRDefault="002940A3">
      <w:pPr>
        <w:ind w:left="360"/>
      </w:pPr>
      <w:hyperlink w:anchor="h.5obqsidkshsu">
        <w:r>
          <w:rPr>
            <w:color w:val="1155CC"/>
            <w:u w:val="single"/>
          </w:rPr>
          <w:t>Date, Location, Facility</w:t>
        </w:r>
      </w:hyperlink>
    </w:p>
    <w:p w:rsidR="001D5E1B" w:rsidRDefault="002940A3">
      <w:pPr>
        <w:ind w:left="720"/>
      </w:pPr>
      <w:hyperlink w:anchor="h.tee5z138xsse">
        <w:r>
          <w:rPr>
            <w:color w:val="1155CC"/>
            <w:u w:val="single"/>
          </w:rPr>
          <w:t>Date and Time</w:t>
        </w:r>
      </w:hyperlink>
    </w:p>
    <w:p w:rsidR="001D5E1B" w:rsidRDefault="002940A3">
      <w:pPr>
        <w:ind w:left="720"/>
      </w:pPr>
      <w:hyperlink w:anchor="h.tee5z138xsse">
        <w:r>
          <w:rPr>
            <w:color w:val="1155CC"/>
            <w:u w:val="single"/>
          </w:rPr>
          <w:t>Location</w:t>
        </w:r>
      </w:hyperlink>
    </w:p>
    <w:p w:rsidR="001D5E1B" w:rsidRDefault="002940A3">
      <w:pPr>
        <w:ind w:left="720"/>
      </w:pPr>
      <w:hyperlink w:anchor="h.tee5z138xsse">
        <w:r>
          <w:rPr>
            <w:color w:val="1155CC"/>
            <w:u w:val="single"/>
          </w:rPr>
          <w:t>Facility</w:t>
        </w:r>
      </w:hyperlink>
    </w:p>
    <w:p w:rsidR="001D5E1B" w:rsidRDefault="002940A3">
      <w:pPr>
        <w:ind w:left="360"/>
      </w:pPr>
      <w:hyperlink w:anchor="h.2ztbc0k1fhil">
        <w:r>
          <w:rPr>
            <w:color w:val="1155CC"/>
            <w:u w:val="single"/>
          </w:rPr>
          <w:t>Official Information and Meet Authorities</w:t>
        </w:r>
      </w:hyperlink>
    </w:p>
    <w:p w:rsidR="001D5E1B" w:rsidRDefault="002940A3">
      <w:pPr>
        <w:ind w:left="720"/>
      </w:pPr>
      <w:hyperlink w:anchor="h.37elfqewrtz">
        <w:r>
          <w:rPr>
            <w:color w:val="1155CC"/>
            <w:u w:val="single"/>
          </w:rPr>
          <w:t>Sanction</w:t>
        </w:r>
      </w:hyperlink>
    </w:p>
    <w:p w:rsidR="001D5E1B" w:rsidRDefault="002940A3">
      <w:pPr>
        <w:ind w:left="720"/>
      </w:pPr>
      <w:hyperlink w:anchor="h.37elfqewrtz">
        <w:r>
          <w:rPr>
            <w:color w:val="1155CC"/>
            <w:u w:val="single"/>
          </w:rPr>
          <w:t>Authoritative Meet Package</w:t>
        </w:r>
      </w:hyperlink>
    </w:p>
    <w:p w:rsidR="001D5E1B" w:rsidRDefault="002940A3">
      <w:pPr>
        <w:ind w:left="720"/>
      </w:pPr>
      <w:hyperlink w:anchor="h.37elfqewrtz">
        <w:r>
          <w:rPr>
            <w:color w:val="1155CC"/>
            <w:u w:val="single"/>
          </w:rPr>
          <w:t>Meet Manager</w:t>
        </w:r>
      </w:hyperlink>
    </w:p>
    <w:p w:rsidR="001D5E1B" w:rsidRDefault="002940A3">
      <w:pPr>
        <w:ind w:left="720"/>
      </w:pPr>
      <w:hyperlink w:anchor="h.37elfqewrtz">
        <w:r>
          <w:rPr>
            <w:color w:val="1155CC"/>
            <w:u w:val="single"/>
          </w:rPr>
          <w:t>Meet Referee</w:t>
        </w:r>
      </w:hyperlink>
    </w:p>
    <w:p w:rsidR="001D5E1B" w:rsidRDefault="002940A3">
      <w:pPr>
        <w:ind w:left="720"/>
      </w:pPr>
      <w:hyperlink w:anchor="h.37elfqewrtz">
        <w:r>
          <w:rPr>
            <w:color w:val="1155CC"/>
            <w:u w:val="single"/>
          </w:rPr>
          <w:t>Officials Coordinator</w:t>
        </w:r>
      </w:hyperlink>
    </w:p>
    <w:p w:rsidR="001D5E1B" w:rsidRDefault="002940A3">
      <w:pPr>
        <w:ind w:left="720"/>
      </w:pPr>
      <w:hyperlink w:anchor="h.37elfqewrtz">
        <w:r>
          <w:rPr>
            <w:color w:val="1155CC"/>
            <w:u w:val="single"/>
          </w:rPr>
          <w:t>Volunteer Officials</w:t>
        </w:r>
      </w:hyperlink>
    </w:p>
    <w:p w:rsidR="001D5E1B" w:rsidRDefault="002940A3">
      <w:pPr>
        <w:ind w:left="360"/>
      </w:pPr>
      <w:hyperlink w:anchor="h.2m438nh5hsmh">
        <w:r>
          <w:rPr>
            <w:color w:val="1155CC"/>
            <w:u w:val="single"/>
          </w:rPr>
          <w:t>Meet Format</w:t>
        </w:r>
      </w:hyperlink>
    </w:p>
    <w:p w:rsidR="001D5E1B" w:rsidRDefault="002940A3">
      <w:pPr>
        <w:ind w:left="720"/>
      </w:pPr>
      <w:hyperlink w:anchor="h.dy08ddsp6pa7">
        <w:r>
          <w:rPr>
            <w:color w:val="1155CC"/>
            <w:u w:val="single"/>
          </w:rPr>
          <w:t>Meet Format</w:t>
        </w:r>
      </w:hyperlink>
    </w:p>
    <w:p w:rsidR="001D5E1B" w:rsidRDefault="002940A3">
      <w:pPr>
        <w:ind w:left="360"/>
      </w:pPr>
      <w:hyperlink w:anchor="h.vce2cfvpdcj7">
        <w:r>
          <w:rPr>
            <w:color w:val="1155CC"/>
            <w:u w:val="single"/>
          </w:rPr>
          <w:t>Meet Session(s)</w:t>
        </w:r>
      </w:hyperlink>
    </w:p>
    <w:p w:rsidR="001D5E1B" w:rsidRDefault="002940A3">
      <w:pPr>
        <w:ind w:left="360"/>
      </w:pPr>
      <w:hyperlink w:anchor="h.5zh4gasat0sz">
        <w:r>
          <w:rPr>
            <w:color w:val="1155CC"/>
            <w:u w:val="single"/>
          </w:rPr>
          <w:t>Meet Events</w:t>
        </w:r>
      </w:hyperlink>
    </w:p>
    <w:p w:rsidR="001D5E1B" w:rsidRDefault="002940A3">
      <w:pPr>
        <w:ind w:left="720"/>
      </w:pPr>
      <w:hyperlink w:anchor="h.uk4zr9abndeq">
        <w:r>
          <w:rPr>
            <w:color w:val="1155CC"/>
            <w:u w:val="single"/>
          </w:rPr>
          <w:t>Entry Deadline</w:t>
        </w:r>
      </w:hyperlink>
    </w:p>
    <w:p w:rsidR="001D5E1B" w:rsidRDefault="002940A3">
      <w:pPr>
        <w:ind w:left="720"/>
      </w:pPr>
      <w:hyperlink w:anchor="h.uk4zr9abndeq">
        <w:r>
          <w:rPr>
            <w:color w:val="1155CC"/>
            <w:u w:val="single"/>
          </w:rPr>
          <w:t>Entry Fees</w:t>
        </w:r>
      </w:hyperlink>
    </w:p>
    <w:p w:rsidR="001D5E1B" w:rsidRDefault="002940A3">
      <w:pPr>
        <w:ind w:left="720"/>
      </w:pPr>
      <w:hyperlink w:anchor="h.uk4zr9abndeq">
        <w:r>
          <w:rPr>
            <w:color w:val="1155CC"/>
            <w:u w:val="single"/>
          </w:rPr>
          <w:t>Maximum Events</w:t>
        </w:r>
      </w:hyperlink>
    </w:p>
    <w:p w:rsidR="001D5E1B" w:rsidRDefault="002940A3">
      <w:pPr>
        <w:ind w:left="720"/>
      </w:pPr>
      <w:hyperlink w:anchor="h.uk4zr9abndeq">
        <w:r>
          <w:rPr>
            <w:color w:val="1155CC"/>
            <w:u w:val="single"/>
          </w:rPr>
          <w:t>Eligibility</w:t>
        </w:r>
      </w:hyperlink>
    </w:p>
    <w:p w:rsidR="001D5E1B" w:rsidRDefault="002940A3">
      <w:pPr>
        <w:ind w:left="720"/>
      </w:pPr>
      <w:hyperlink w:anchor="h.uk4zr9abndeq">
        <w:r>
          <w:rPr>
            <w:color w:val="1155CC"/>
            <w:u w:val="single"/>
          </w:rPr>
          <w:t>Time Standards</w:t>
        </w:r>
      </w:hyperlink>
    </w:p>
    <w:p w:rsidR="001D5E1B" w:rsidRDefault="002940A3">
      <w:pPr>
        <w:ind w:left="720"/>
      </w:pPr>
      <w:hyperlink w:anchor="h.uk4zr9abndeq">
        <w:r>
          <w:rPr>
            <w:color w:val="1155CC"/>
            <w:u w:val="single"/>
          </w:rPr>
          <w:t>Entry Procedure</w:t>
        </w:r>
      </w:hyperlink>
    </w:p>
    <w:p w:rsidR="001D5E1B" w:rsidRDefault="002940A3">
      <w:pPr>
        <w:ind w:left="720"/>
      </w:pPr>
      <w:hyperlink w:anchor="h.uk4zr9abndeq">
        <w:r>
          <w:rPr>
            <w:color w:val="1155CC"/>
            <w:u w:val="single"/>
          </w:rPr>
          <w:t>Age</w:t>
        </w:r>
      </w:hyperlink>
    </w:p>
    <w:p w:rsidR="001D5E1B" w:rsidRDefault="002940A3">
      <w:pPr>
        <w:ind w:left="720"/>
      </w:pPr>
      <w:hyperlink w:anchor="h.uk4zr9abndeq">
        <w:r>
          <w:rPr>
            <w:color w:val="1155CC"/>
            <w:u w:val="single"/>
          </w:rPr>
          <w:t>Out of Province</w:t>
        </w:r>
      </w:hyperlink>
    </w:p>
    <w:p w:rsidR="001D5E1B" w:rsidRDefault="002940A3">
      <w:pPr>
        <w:ind w:left="720"/>
      </w:pPr>
      <w:hyperlink w:anchor="h.uk4zr9abndeq">
        <w:r>
          <w:rPr>
            <w:color w:val="1155CC"/>
            <w:u w:val="single"/>
          </w:rPr>
          <w:t>Deck Entries</w:t>
        </w:r>
      </w:hyperlink>
    </w:p>
    <w:p w:rsidR="001D5E1B" w:rsidRDefault="002940A3">
      <w:pPr>
        <w:ind w:left="720"/>
      </w:pPr>
      <w:hyperlink w:anchor="h.uk4zr9abndeq">
        <w:r>
          <w:rPr>
            <w:color w:val="1155CC"/>
            <w:u w:val="single"/>
          </w:rPr>
          <w:t>Seeding</w:t>
        </w:r>
      </w:hyperlink>
    </w:p>
    <w:p w:rsidR="001D5E1B" w:rsidRDefault="002940A3">
      <w:pPr>
        <w:ind w:left="720"/>
      </w:pPr>
      <w:hyperlink w:anchor="h.uk4zr9abndeq">
        <w:r>
          <w:rPr>
            <w:color w:val="1155CC"/>
            <w:u w:val="single"/>
          </w:rPr>
          <w:t>Scratches</w:t>
        </w:r>
      </w:hyperlink>
    </w:p>
    <w:p w:rsidR="001D5E1B" w:rsidRDefault="002940A3">
      <w:pPr>
        <w:ind w:left="720"/>
      </w:pPr>
      <w:hyperlink w:anchor="h.uk4zr9abndeq">
        <w:r>
          <w:rPr>
            <w:color w:val="1155CC"/>
            <w:u w:val="single"/>
          </w:rPr>
          <w:t>Awards</w:t>
        </w:r>
      </w:hyperlink>
    </w:p>
    <w:p w:rsidR="001D5E1B" w:rsidRDefault="002940A3">
      <w:pPr>
        <w:ind w:left="360"/>
      </w:pPr>
      <w:hyperlink w:anchor="h.jquren4teq21">
        <w:r>
          <w:rPr>
            <w:color w:val="1155CC"/>
            <w:u w:val="single"/>
          </w:rPr>
          <w:t>Meet Operations</w:t>
        </w:r>
      </w:hyperlink>
    </w:p>
    <w:p w:rsidR="001D5E1B" w:rsidRDefault="002940A3">
      <w:pPr>
        <w:ind w:left="720"/>
      </w:pPr>
      <w:hyperlink w:anchor="h.ma9pt5a4ae1u">
        <w:r>
          <w:rPr>
            <w:color w:val="1155CC"/>
            <w:u w:val="single"/>
          </w:rPr>
          <w:t>Final Results</w:t>
        </w:r>
      </w:hyperlink>
    </w:p>
    <w:p w:rsidR="001D5E1B" w:rsidRDefault="002940A3">
      <w:pPr>
        <w:ind w:left="720"/>
      </w:pPr>
      <w:hyperlink w:anchor="h.ma9pt5a4ae1u">
        <w:r>
          <w:rPr>
            <w:color w:val="1155CC"/>
            <w:u w:val="single"/>
          </w:rPr>
          <w:t>During Meet Results</w:t>
        </w:r>
      </w:hyperlink>
    </w:p>
    <w:p w:rsidR="001D5E1B" w:rsidRDefault="002940A3">
      <w:pPr>
        <w:ind w:left="720"/>
      </w:pPr>
      <w:hyperlink w:anchor="h.ma9pt5a4ae1u">
        <w:r>
          <w:rPr>
            <w:color w:val="1155CC"/>
            <w:u w:val="single"/>
          </w:rPr>
          <w:t>Heat Sheets</w:t>
        </w:r>
      </w:hyperlink>
    </w:p>
    <w:p w:rsidR="001D5E1B" w:rsidRDefault="002940A3">
      <w:pPr>
        <w:ind w:left="720"/>
      </w:pPr>
      <w:hyperlink w:anchor="h.ma9pt5a4ae1u">
        <w:r>
          <w:rPr>
            <w:color w:val="1155CC"/>
            <w:u w:val="single"/>
          </w:rPr>
          <w:t>Food</w:t>
        </w:r>
      </w:hyperlink>
    </w:p>
    <w:p w:rsidR="001D5E1B" w:rsidRDefault="002940A3">
      <w:pPr>
        <w:ind w:left="720"/>
      </w:pPr>
      <w:hyperlink w:anchor="h.ma9pt5a4ae1u">
        <w:r>
          <w:rPr>
            <w:color w:val="1155CC"/>
            <w:u w:val="single"/>
          </w:rPr>
          <w:t>Warm Up Procedures</w:t>
        </w:r>
      </w:hyperlink>
    </w:p>
    <w:p w:rsidR="001D5E1B" w:rsidRDefault="002940A3">
      <w:pPr>
        <w:ind w:left="720"/>
      </w:pPr>
      <w:hyperlink w:anchor="h.ma9pt5a4ae1u">
        <w:r>
          <w:rPr>
            <w:color w:val="1155CC"/>
            <w:u w:val="single"/>
          </w:rPr>
          <w:t>Coaches Meeting</w:t>
        </w:r>
      </w:hyperlink>
    </w:p>
    <w:p w:rsidR="001D5E1B" w:rsidRDefault="002940A3">
      <w:pPr>
        <w:ind w:left="720"/>
      </w:pPr>
      <w:hyperlink w:anchor="h.ma9pt5a4ae1u">
        <w:r>
          <w:rPr>
            <w:color w:val="1155CC"/>
            <w:u w:val="single"/>
          </w:rPr>
          <w:t>Coach Certification</w:t>
        </w:r>
      </w:hyperlink>
    </w:p>
    <w:p w:rsidR="001D5E1B" w:rsidRDefault="002940A3">
      <w:pPr>
        <w:ind w:left="720"/>
      </w:pPr>
      <w:hyperlink w:anchor="h.ma9pt5a4ae1u">
        <w:r>
          <w:rPr>
            <w:color w:val="1155CC"/>
            <w:u w:val="single"/>
          </w:rPr>
          <w:t>Official Splits</w:t>
        </w:r>
      </w:hyperlink>
    </w:p>
    <w:p w:rsidR="001D5E1B" w:rsidRDefault="002940A3">
      <w:pPr>
        <w:ind w:left="720"/>
      </w:pPr>
      <w:hyperlink w:anchor="h.ma9pt5a4ae1u">
        <w:r>
          <w:rPr>
            <w:color w:val="1155CC"/>
            <w:u w:val="single"/>
          </w:rPr>
          <w:t>Heat Management</w:t>
        </w:r>
      </w:hyperlink>
    </w:p>
    <w:p w:rsidR="001D5E1B" w:rsidRDefault="002940A3">
      <w:pPr>
        <w:ind w:left="720"/>
      </w:pPr>
      <w:hyperlink w:anchor="h.ma9pt5a4ae1u">
        <w:r>
          <w:rPr>
            <w:color w:val="1155CC"/>
            <w:u w:val="single"/>
          </w:rPr>
          <w:t>Privacy and Deck Access</w:t>
        </w:r>
      </w:hyperlink>
    </w:p>
    <w:p w:rsidR="001D5E1B" w:rsidRDefault="002940A3">
      <w:r>
        <w:br w:type="page"/>
      </w:r>
    </w:p>
    <w:p w:rsidR="001D5E1B" w:rsidRDefault="001D5E1B">
      <w:pPr>
        <w:ind w:left="720"/>
      </w:pPr>
    </w:p>
    <w:p w:rsidR="001D5E1B" w:rsidRDefault="001D5E1B">
      <w:pPr>
        <w:ind w:left="720"/>
      </w:pPr>
    </w:p>
    <w:p w:rsidR="001D5E1B" w:rsidRDefault="002940A3">
      <w:pPr>
        <w:pStyle w:val="Heading1"/>
        <w:contextualSpacing w:val="0"/>
      </w:pPr>
      <w:bookmarkStart w:id="2" w:name="h.5obqsidkshsu" w:colFirst="0" w:colLast="0"/>
      <w:bookmarkEnd w:id="2"/>
      <w:r>
        <w:t>Date, Location, Facility</w:t>
      </w:r>
    </w:p>
    <w:tbl>
      <w:tblPr>
        <w:tblStyle w:val="a"/>
        <w:tblW w:w="936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7125"/>
      </w:tblGrid>
      <w:tr w:rsidR="001D5E1B">
        <w:tc>
          <w:tcPr>
            <w:tcW w:w="2235" w:type="dxa"/>
          </w:tcPr>
          <w:p w:rsidR="001D5E1B" w:rsidRDefault="002940A3">
            <w:pPr>
              <w:pStyle w:val="Heading2"/>
              <w:contextualSpacing w:val="0"/>
              <w:outlineLvl w:val="1"/>
            </w:pPr>
            <w:r>
              <w:t>Date and Time</w:t>
            </w:r>
          </w:p>
        </w:tc>
        <w:tc>
          <w:tcPr>
            <w:tcW w:w="7125" w:type="dxa"/>
          </w:tcPr>
          <w:p w:rsidR="001D5E1B" w:rsidRDefault="002940A3">
            <w:pPr>
              <w:spacing w:line="240" w:lineRule="auto"/>
              <w:contextualSpacing w:val="0"/>
            </w:pPr>
            <w:r>
              <w:t>Saturday, October 25th 2014</w:t>
            </w:r>
          </w:p>
          <w:p w:rsidR="001D5E1B" w:rsidRDefault="002940A3">
            <w:pPr>
              <w:spacing w:line="240" w:lineRule="auto"/>
              <w:contextualSpacing w:val="0"/>
            </w:pPr>
            <w:r>
              <w:t>11:30am to 5:00pm</w:t>
            </w:r>
          </w:p>
        </w:tc>
      </w:tr>
      <w:tr w:rsidR="001D5E1B">
        <w:tc>
          <w:tcPr>
            <w:tcW w:w="2235" w:type="dxa"/>
          </w:tcPr>
          <w:p w:rsidR="001D5E1B" w:rsidRDefault="002940A3">
            <w:pPr>
              <w:pStyle w:val="Heading2"/>
              <w:contextualSpacing w:val="0"/>
              <w:outlineLvl w:val="1"/>
            </w:pPr>
            <w:r>
              <w:t>Location</w:t>
            </w:r>
          </w:p>
        </w:tc>
        <w:tc>
          <w:tcPr>
            <w:tcW w:w="7125" w:type="dxa"/>
          </w:tcPr>
          <w:p w:rsidR="001D5E1B" w:rsidRDefault="002940A3">
            <w:pPr>
              <w:spacing w:line="240" w:lineRule="auto"/>
              <w:contextualSpacing w:val="0"/>
            </w:pPr>
            <w:hyperlink r:id="rId8">
              <w:r>
                <w:rPr>
                  <w:color w:val="1155CC"/>
                  <w:u w:val="single"/>
                </w:rPr>
                <w:t xml:space="preserve">Nepean Sportsplex, 1701 Woodroffe Avenue, </w:t>
              </w:r>
            </w:hyperlink>
            <w:hyperlink r:id="rId9">
              <w:r>
                <w:rPr>
                  <w:color w:val="1155CC"/>
                  <w:u w:val="single"/>
                </w:rPr>
                <w:t>Ottawa</w:t>
              </w:r>
            </w:hyperlink>
            <w:hyperlink r:id="rId10">
              <w:r>
                <w:rPr>
                  <w:color w:val="1155CC"/>
                  <w:u w:val="single"/>
                </w:rPr>
                <w:t>, Ontario</w:t>
              </w:r>
            </w:hyperlink>
          </w:p>
        </w:tc>
      </w:tr>
      <w:tr w:rsidR="001D5E1B">
        <w:tc>
          <w:tcPr>
            <w:tcW w:w="2235" w:type="dxa"/>
          </w:tcPr>
          <w:p w:rsidR="001D5E1B" w:rsidRDefault="002940A3">
            <w:pPr>
              <w:pStyle w:val="Heading2"/>
              <w:contextualSpacing w:val="0"/>
              <w:outlineLvl w:val="1"/>
            </w:pPr>
            <w:bookmarkStart w:id="3" w:name="h.tee5z138xsse" w:colFirst="0" w:colLast="0"/>
            <w:bookmarkEnd w:id="3"/>
            <w:r>
              <w:t>Facility</w:t>
            </w:r>
          </w:p>
        </w:tc>
        <w:tc>
          <w:tcPr>
            <w:tcW w:w="7125" w:type="dxa"/>
          </w:tcPr>
          <w:p w:rsidR="001D5E1B" w:rsidRDefault="002940A3">
            <w:pPr>
              <w:spacing w:line="240" w:lineRule="auto"/>
              <w:contextualSpacing w:val="0"/>
            </w:pPr>
            <w:r>
              <w:t>Short Course, Shallow end of a 50 meter pool</w:t>
            </w:r>
          </w:p>
          <w:p w:rsidR="001D5E1B" w:rsidRDefault="002940A3">
            <w:pPr>
              <w:spacing w:line="240" w:lineRule="auto"/>
              <w:contextualSpacing w:val="0"/>
            </w:pPr>
            <w:r>
              <w:t>Electronic timing</w:t>
            </w:r>
          </w:p>
          <w:p w:rsidR="001D5E1B" w:rsidRDefault="002940A3">
            <w:pPr>
              <w:spacing w:line="240" w:lineRule="auto"/>
              <w:contextualSpacing w:val="0"/>
            </w:pPr>
            <w:hyperlink r:id="rId11">
              <w:r>
                <w:rPr>
                  <w:color w:val="1155CC"/>
                  <w:u w:val="single"/>
                </w:rPr>
                <w:t>Facilities Information (from City of Ottawa)</w:t>
              </w:r>
            </w:hyperlink>
          </w:p>
        </w:tc>
      </w:tr>
    </w:tbl>
    <w:p w:rsidR="001D5E1B" w:rsidRDefault="001D5E1B"/>
    <w:p w:rsidR="001D5E1B" w:rsidRDefault="002940A3">
      <w:pPr>
        <w:pStyle w:val="Heading1"/>
        <w:contextualSpacing w:val="0"/>
      </w:pPr>
      <w:bookmarkStart w:id="4" w:name="h.2ztbc0k1fhil" w:colFirst="0" w:colLast="0"/>
      <w:bookmarkEnd w:id="4"/>
      <w:r>
        <w:t>Official Information and Meet Authorities</w:t>
      </w:r>
    </w:p>
    <w:tbl>
      <w:tblPr>
        <w:tblStyle w:val="a0"/>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095"/>
      </w:tblGrid>
      <w:tr w:rsidR="001D5E1B">
        <w:tc>
          <w:tcPr>
            <w:tcW w:w="2235" w:type="dxa"/>
            <w:tcMar>
              <w:top w:w="100" w:type="dxa"/>
              <w:left w:w="100" w:type="dxa"/>
              <w:bottom w:w="100" w:type="dxa"/>
              <w:right w:w="100" w:type="dxa"/>
            </w:tcMar>
          </w:tcPr>
          <w:p w:rsidR="001D5E1B" w:rsidRDefault="002940A3">
            <w:pPr>
              <w:pStyle w:val="Heading2"/>
              <w:contextualSpacing w:val="0"/>
            </w:pPr>
            <w:r>
              <w:t>Sanction</w:t>
            </w:r>
          </w:p>
        </w:tc>
        <w:tc>
          <w:tcPr>
            <w:tcW w:w="7095" w:type="dxa"/>
            <w:tcMar>
              <w:top w:w="100" w:type="dxa"/>
              <w:left w:w="100" w:type="dxa"/>
              <w:bottom w:w="100" w:type="dxa"/>
              <w:right w:w="100" w:type="dxa"/>
            </w:tcMar>
          </w:tcPr>
          <w:p w:rsidR="001D5E1B" w:rsidRDefault="002940A3">
            <w:pPr>
              <w:spacing w:line="240" w:lineRule="auto"/>
            </w:pPr>
            <w:r>
              <w:t>Swim Ontario, with all current Swimming/Natation Canada rules applying.</w:t>
            </w:r>
          </w:p>
        </w:tc>
      </w:tr>
      <w:tr w:rsidR="001D5E1B">
        <w:tc>
          <w:tcPr>
            <w:tcW w:w="2235" w:type="dxa"/>
            <w:tcMar>
              <w:top w:w="100" w:type="dxa"/>
              <w:left w:w="100" w:type="dxa"/>
              <w:bottom w:w="100" w:type="dxa"/>
              <w:right w:w="100" w:type="dxa"/>
            </w:tcMar>
          </w:tcPr>
          <w:p w:rsidR="001D5E1B" w:rsidRDefault="002940A3">
            <w:pPr>
              <w:pStyle w:val="Heading2"/>
              <w:contextualSpacing w:val="0"/>
            </w:pPr>
            <w:r>
              <w:t>Authoritative Meet Package</w:t>
            </w:r>
          </w:p>
        </w:tc>
        <w:tc>
          <w:tcPr>
            <w:tcW w:w="7095" w:type="dxa"/>
            <w:tcMar>
              <w:top w:w="100" w:type="dxa"/>
              <w:left w:w="100" w:type="dxa"/>
              <w:bottom w:w="100" w:type="dxa"/>
              <w:right w:w="100" w:type="dxa"/>
            </w:tcMar>
          </w:tcPr>
          <w:p w:rsidR="001D5E1B" w:rsidRDefault="002940A3">
            <w:pPr>
              <w:spacing w:line="240" w:lineRule="auto"/>
            </w:pPr>
            <w:r>
              <w:t xml:space="preserve">The meet package which will be considered authoritative will be the last publically posted version found at the </w:t>
            </w:r>
            <w:hyperlink r:id="rId12">
              <w:r>
                <w:rPr>
                  <w:color w:val="1155CC"/>
                  <w:u w:val="single"/>
                </w:rPr>
                <w:t>Swimming/Natation Canada Meet List</w:t>
              </w:r>
            </w:hyperlink>
            <w:r>
              <w:t xml:space="preserve"> </w:t>
            </w:r>
          </w:p>
        </w:tc>
      </w:tr>
      <w:tr w:rsidR="001D5E1B">
        <w:tc>
          <w:tcPr>
            <w:tcW w:w="2235" w:type="dxa"/>
            <w:tcMar>
              <w:top w:w="100" w:type="dxa"/>
              <w:left w:w="100" w:type="dxa"/>
              <w:bottom w:w="100" w:type="dxa"/>
              <w:right w:w="100" w:type="dxa"/>
            </w:tcMar>
          </w:tcPr>
          <w:p w:rsidR="001D5E1B" w:rsidRDefault="002940A3">
            <w:pPr>
              <w:pStyle w:val="Heading2"/>
              <w:contextualSpacing w:val="0"/>
            </w:pPr>
            <w:r>
              <w:t>Meet Manager</w:t>
            </w:r>
          </w:p>
        </w:tc>
        <w:tc>
          <w:tcPr>
            <w:tcW w:w="7095" w:type="dxa"/>
            <w:tcMar>
              <w:top w:w="100" w:type="dxa"/>
              <w:left w:w="100" w:type="dxa"/>
              <w:bottom w:w="100" w:type="dxa"/>
              <w:right w:w="100" w:type="dxa"/>
            </w:tcMar>
          </w:tcPr>
          <w:p w:rsidR="001D5E1B" w:rsidRDefault="002940A3">
            <w:pPr>
              <w:spacing w:line="240" w:lineRule="auto"/>
            </w:pPr>
            <w:r>
              <w:t xml:space="preserve">John Jordan, </w:t>
            </w:r>
            <w:hyperlink r:id="rId13">
              <w:r>
                <w:rPr>
                  <w:color w:val="1155CC"/>
                  <w:u w:val="single"/>
                </w:rPr>
                <w:t>swott.meetmanager@gmail.com</w:t>
              </w:r>
            </w:hyperlink>
            <w:r>
              <w:t xml:space="preserve"> </w:t>
            </w:r>
          </w:p>
        </w:tc>
      </w:tr>
      <w:tr w:rsidR="001D5E1B">
        <w:tc>
          <w:tcPr>
            <w:tcW w:w="2235" w:type="dxa"/>
            <w:tcMar>
              <w:top w:w="100" w:type="dxa"/>
              <w:left w:w="100" w:type="dxa"/>
              <w:bottom w:w="100" w:type="dxa"/>
              <w:right w:w="100" w:type="dxa"/>
            </w:tcMar>
          </w:tcPr>
          <w:p w:rsidR="001D5E1B" w:rsidRDefault="002940A3">
            <w:pPr>
              <w:pStyle w:val="Heading2"/>
              <w:contextualSpacing w:val="0"/>
            </w:pPr>
            <w:r>
              <w:t>Meet Referee</w:t>
            </w:r>
          </w:p>
        </w:tc>
        <w:tc>
          <w:tcPr>
            <w:tcW w:w="7095" w:type="dxa"/>
            <w:tcMar>
              <w:top w:w="100" w:type="dxa"/>
              <w:left w:w="100" w:type="dxa"/>
              <w:bottom w:w="100" w:type="dxa"/>
              <w:right w:w="100" w:type="dxa"/>
            </w:tcMar>
          </w:tcPr>
          <w:p w:rsidR="001D5E1B" w:rsidRDefault="002940A3">
            <w:pPr>
              <w:spacing w:line="240" w:lineRule="auto"/>
            </w:pPr>
            <w:r>
              <w:t xml:space="preserve">Charles </w:t>
            </w:r>
            <w:proofErr w:type="spellStart"/>
            <w:r>
              <w:t>Montpetit</w:t>
            </w:r>
            <w:proofErr w:type="spellEnd"/>
          </w:p>
        </w:tc>
      </w:tr>
      <w:tr w:rsidR="001D5E1B">
        <w:tc>
          <w:tcPr>
            <w:tcW w:w="2235" w:type="dxa"/>
            <w:tcMar>
              <w:top w:w="100" w:type="dxa"/>
              <w:left w:w="100" w:type="dxa"/>
              <w:bottom w:w="100" w:type="dxa"/>
              <w:right w:w="100" w:type="dxa"/>
            </w:tcMar>
          </w:tcPr>
          <w:p w:rsidR="001D5E1B" w:rsidRDefault="002940A3">
            <w:pPr>
              <w:pStyle w:val="Heading2"/>
              <w:contextualSpacing w:val="0"/>
            </w:pPr>
            <w:r>
              <w:t>Officials Coordinator</w:t>
            </w:r>
          </w:p>
        </w:tc>
        <w:tc>
          <w:tcPr>
            <w:tcW w:w="7095" w:type="dxa"/>
            <w:tcMar>
              <w:top w:w="100" w:type="dxa"/>
              <w:left w:w="100" w:type="dxa"/>
              <w:bottom w:w="100" w:type="dxa"/>
              <w:right w:w="100" w:type="dxa"/>
            </w:tcMar>
          </w:tcPr>
          <w:p w:rsidR="001D5E1B" w:rsidRDefault="002940A3">
            <w:pPr>
              <w:spacing w:line="240" w:lineRule="auto"/>
            </w:pPr>
            <w:r>
              <w:t xml:space="preserve">John Buckle, </w:t>
            </w:r>
            <w:hyperlink r:id="rId14">
              <w:r>
                <w:rPr>
                  <w:color w:val="1155CC"/>
                  <w:u w:val="single"/>
                </w:rPr>
                <w:t>swott.officials2@gmail.com</w:t>
              </w:r>
            </w:hyperlink>
            <w:r>
              <w:t xml:space="preserve"> </w:t>
            </w:r>
          </w:p>
        </w:tc>
      </w:tr>
      <w:tr w:rsidR="001D5E1B">
        <w:tc>
          <w:tcPr>
            <w:tcW w:w="2235" w:type="dxa"/>
            <w:tcMar>
              <w:top w:w="100" w:type="dxa"/>
              <w:left w:w="100" w:type="dxa"/>
              <w:bottom w:w="100" w:type="dxa"/>
              <w:right w:w="100" w:type="dxa"/>
            </w:tcMar>
          </w:tcPr>
          <w:p w:rsidR="001D5E1B" w:rsidRDefault="002940A3">
            <w:pPr>
              <w:pStyle w:val="Heading2"/>
              <w:contextualSpacing w:val="0"/>
            </w:pPr>
            <w:bookmarkStart w:id="5" w:name="h.37elfqewrtz" w:colFirst="0" w:colLast="0"/>
            <w:bookmarkEnd w:id="5"/>
            <w:r>
              <w:t>Volunteer Officials</w:t>
            </w:r>
          </w:p>
        </w:tc>
        <w:tc>
          <w:tcPr>
            <w:tcW w:w="7095" w:type="dxa"/>
            <w:tcMar>
              <w:top w:w="100" w:type="dxa"/>
              <w:left w:w="100" w:type="dxa"/>
              <w:bottom w:w="100" w:type="dxa"/>
              <w:right w:w="100" w:type="dxa"/>
            </w:tcMar>
          </w:tcPr>
          <w:p w:rsidR="001D5E1B" w:rsidRDefault="002940A3">
            <w:pPr>
              <w:numPr>
                <w:ilvl w:val="0"/>
                <w:numId w:val="3"/>
              </w:numPr>
              <w:spacing w:line="240" w:lineRule="auto"/>
              <w:ind w:hanging="360"/>
              <w:contextualSpacing/>
            </w:pPr>
            <w:r>
              <w:t>Volunteers are needed to he</w:t>
            </w:r>
            <w:r>
              <w:t xml:space="preserve">lp officiate, sign up at </w:t>
            </w:r>
            <w:hyperlink r:id="rId15">
              <w:r>
                <w:rPr>
                  <w:color w:val="1155CC"/>
                  <w:u w:val="single"/>
                </w:rPr>
                <w:t xml:space="preserve">Swimming Officials Registration </w:t>
              </w:r>
            </w:hyperlink>
            <w:hyperlink r:id="rId16">
              <w:r>
                <w:rPr>
                  <w:color w:val="1155CC"/>
                  <w:u w:val="single"/>
                </w:rPr>
                <w:t>System</w:t>
              </w:r>
            </w:hyperlink>
            <w:r>
              <w:t>!</w:t>
            </w:r>
          </w:p>
          <w:p w:rsidR="001D5E1B" w:rsidRDefault="002940A3">
            <w:pPr>
              <w:numPr>
                <w:ilvl w:val="0"/>
                <w:numId w:val="3"/>
              </w:numPr>
              <w:spacing w:line="240" w:lineRule="auto"/>
              <w:ind w:hanging="360"/>
              <w:contextualSpacing/>
            </w:pPr>
            <w:r>
              <w:t>Volunteer official requests and i</w:t>
            </w:r>
            <w:r>
              <w:t>nquiries to be directed to Officials Coordinator</w:t>
            </w:r>
          </w:p>
          <w:p w:rsidR="001D5E1B" w:rsidRDefault="002940A3">
            <w:pPr>
              <w:numPr>
                <w:ilvl w:val="0"/>
                <w:numId w:val="3"/>
              </w:numPr>
              <w:spacing w:line="240" w:lineRule="auto"/>
              <w:ind w:hanging="360"/>
              <w:contextualSpacing/>
            </w:pPr>
            <w:r>
              <w:t xml:space="preserve">SWOTT will try to accommodate any requests for individuals who require deck evaluation in specific positions.  Please inform the Officials Coordinator of any such requests. </w:t>
            </w:r>
          </w:p>
        </w:tc>
      </w:tr>
    </w:tbl>
    <w:p w:rsidR="001D5E1B" w:rsidRDefault="001D5E1B"/>
    <w:p w:rsidR="001D5E1B" w:rsidRDefault="002940A3">
      <w:r>
        <w:br w:type="page"/>
      </w:r>
    </w:p>
    <w:p w:rsidR="001D5E1B" w:rsidRDefault="001D5E1B"/>
    <w:p w:rsidR="001D5E1B" w:rsidRDefault="002940A3">
      <w:pPr>
        <w:pStyle w:val="Heading1"/>
        <w:contextualSpacing w:val="0"/>
      </w:pPr>
      <w:bookmarkStart w:id="6" w:name="h.2m438nh5hsmh" w:colFirst="0" w:colLast="0"/>
      <w:bookmarkEnd w:id="6"/>
      <w:r>
        <w:t>Meet Format</w:t>
      </w:r>
    </w:p>
    <w:tbl>
      <w:tblPr>
        <w:tblStyle w:val="a1"/>
        <w:tblW w:w="921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6990"/>
      </w:tblGrid>
      <w:tr w:rsidR="001D5E1B">
        <w:tc>
          <w:tcPr>
            <w:tcW w:w="2220" w:type="dxa"/>
          </w:tcPr>
          <w:p w:rsidR="001D5E1B" w:rsidRDefault="002940A3">
            <w:pPr>
              <w:pStyle w:val="Heading2"/>
              <w:contextualSpacing w:val="0"/>
              <w:outlineLvl w:val="1"/>
            </w:pPr>
            <w:bookmarkStart w:id="7" w:name="h.dy08ddsp6pa7" w:colFirst="0" w:colLast="0"/>
            <w:bookmarkEnd w:id="7"/>
            <w:r>
              <w:t>Meet Format</w:t>
            </w:r>
          </w:p>
        </w:tc>
        <w:tc>
          <w:tcPr>
            <w:tcW w:w="6990" w:type="dxa"/>
          </w:tcPr>
          <w:p w:rsidR="001D5E1B" w:rsidRDefault="002940A3">
            <w:pPr>
              <w:spacing w:line="240" w:lineRule="auto"/>
              <w:contextualSpacing w:val="0"/>
            </w:pPr>
            <w:r>
              <w:t>Short Course - Open/Timed Finals</w:t>
            </w:r>
          </w:p>
          <w:p w:rsidR="001D5E1B" w:rsidRDefault="002940A3">
            <w:pPr>
              <w:spacing w:line="240" w:lineRule="auto"/>
              <w:contextualSpacing w:val="0"/>
            </w:pPr>
            <w:r>
              <w:t>All events will be swum Mixed Gender Timed Finals with results separated by gender and age group.</w:t>
            </w:r>
          </w:p>
        </w:tc>
      </w:tr>
    </w:tbl>
    <w:p w:rsidR="001D5E1B" w:rsidRDefault="002940A3">
      <w:pPr>
        <w:pStyle w:val="Heading1"/>
        <w:contextualSpacing w:val="0"/>
      </w:pPr>
      <w:bookmarkStart w:id="8" w:name="h.vce2cfvpdcj7" w:colFirst="0" w:colLast="0"/>
      <w:bookmarkEnd w:id="8"/>
      <w:r>
        <w:t>Meet Session(s)</w:t>
      </w:r>
    </w:p>
    <w:tbl>
      <w:tblPr>
        <w:tblStyle w:val="a2"/>
        <w:tblW w:w="918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0"/>
        <w:gridCol w:w="2370"/>
        <w:gridCol w:w="2550"/>
        <w:gridCol w:w="2040"/>
      </w:tblGrid>
      <w:tr w:rsidR="001D5E1B">
        <w:tc>
          <w:tcPr>
            <w:tcW w:w="2220" w:type="dxa"/>
          </w:tcPr>
          <w:p w:rsidR="001D5E1B" w:rsidRDefault="002940A3">
            <w:pPr>
              <w:spacing w:line="240" w:lineRule="auto"/>
            </w:pPr>
            <w:r>
              <w:t>Session</w:t>
            </w:r>
          </w:p>
        </w:tc>
        <w:tc>
          <w:tcPr>
            <w:tcW w:w="2370" w:type="dxa"/>
          </w:tcPr>
          <w:p w:rsidR="001D5E1B" w:rsidRDefault="002940A3">
            <w:pPr>
              <w:spacing w:line="240" w:lineRule="auto"/>
            </w:pPr>
            <w:r>
              <w:t>Warm Up</w:t>
            </w:r>
          </w:p>
        </w:tc>
        <w:tc>
          <w:tcPr>
            <w:tcW w:w="2550" w:type="dxa"/>
          </w:tcPr>
          <w:p w:rsidR="001D5E1B" w:rsidRDefault="002940A3">
            <w:pPr>
              <w:spacing w:line="240" w:lineRule="auto"/>
            </w:pPr>
            <w:r>
              <w:t>Start</w:t>
            </w:r>
          </w:p>
        </w:tc>
        <w:tc>
          <w:tcPr>
            <w:tcW w:w="2040" w:type="dxa"/>
          </w:tcPr>
          <w:p w:rsidR="001D5E1B" w:rsidRDefault="002940A3">
            <w:pPr>
              <w:spacing w:line="240" w:lineRule="auto"/>
            </w:pPr>
            <w:r>
              <w:t>Age Group</w:t>
            </w:r>
          </w:p>
        </w:tc>
      </w:tr>
      <w:tr w:rsidR="001D5E1B">
        <w:trPr>
          <w:trHeight w:val="240"/>
        </w:trPr>
        <w:tc>
          <w:tcPr>
            <w:tcW w:w="2220" w:type="dxa"/>
          </w:tcPr>
          <w:p w:rsidR="001D5E1B" w:rsidRDefault="002940A3">
            <w:pPr>
              <w:spacing w:line="240" w:lineRule="auto"/>
            </w:pPr>
            <w:r>
              <w:t>1</w:t>
            </w:r>
          </w:p>
        </w:tc>
        <w:tc>
          <w:tcPr>
            <w:tcW w:w="2370" w:type="dxa"/>
          </w:tcPr>
          <w:p w:rsidR="001D5E1B" w:rsidRDefault="002940A3">
            <w:pPr>
              <w:spacing w:line="240" w:lineRule="auto"/>
            </w:pPr>
            <w:r>
              <w:t>11:30 a.m.</w:t>
            </w:r>
          </w:p>
        </w:tc>
        <w:tc>
          <w:tcPr>
            <w:tcW w:w="2550" w:type="dxa"/>
          </w:tcPr>
          <w:p w:rsidR="001D5E1B" w:rsidRDefault="002940A3">
            <w:pPr>
              <w:spacing w:line="240" w:lineRule="auto"/>
            </w:pPr>
            <w:r>
              <w:t>12:30 p.m.</w:t>
            </w:r>
          </w:p>
        </w:tc>
        <w:tc>
          <w:tcPr>
            <w:tcW w:w="2040" w:type="dxa"/>
          </w:tcPr>
          <w:p w:rsidR="001D5E1B" w:rsidRDefault="002940A3">
            <w:pPr>
              <w:spacing w:line="240" w:lineRule="auto"/>
            </w:pPr>
            <w:r>
              <w:t>Open</w:t>
            </w:r>
          </w:p>
        </w:tc>
      </w:tr>
    </w:tbl>
    <w:p w:rsidR="001D5E1B" w:rsidRDefault="002940A3">
      <w:pPr>
        <w:pStyle w:val="Heading1"/>
        <w:contextualSpacing w:val="0"/>
      </w:pPr>
      <w:bookmarkStart w:id="9" w:name="h.5zh4gasat0sz" w:colFirst="0" w:colLast="0"/>
      <w:bookmarkEnd w:id="9"/>
      <w:r>
        <w:t>Meet Events</w:t>
      </w:r>
    </w:p>
    <w:tbl>
      <w:tblPr>
        <w:tblStyle w:val="a3"/>
        <w:tblW w:w="9225" w:type="dxa"/>
        <w:tblInd w:w="3" w:type="dxa"/>
        <w:tblLayout w:type="fixed"/>
        <w:tblLook w:val="0000" w:firstRow="0" w:lastRow="0" w:firstColumn="0" w:lastColumn="0" w:noHBand="0" w:noVBand="0"/>
      </w:tblPr>
      <w:tblGrid>
        <w:gridCol w:w="2220"/>
        <w:gridCol w:w="7005"/>
      </w:tblGrid>
      <w:tr w:rsidR="001D5E1B">
        <w:tc>
          <w:tcPr>
            <w:tcW w:w="2220" w:type="dxa"/>
            <w:tcBorders>
              <w:top w:val="single" w:sz="4" w:space="0" w:color="000000"/>
              <w:left w:val="single" w:sz="8" w:space="0" w:color="000000"/>
              <w:bottom w:val="single" w:sz="8" w:space="0" w:color="000000"/>
              <w:right w:val="single" w:sz="4" w:space="0" w:color="000000"/>
            </w:tcBorders>
          </w:tcPr>
          <w:p w:rsidR="001D5E1B" w:rsidRDefault="002940A3">
            <w:pPr>
              <w:spacing w:line="240" w:lineRule="auto"/>
            </w:pPr>
            <w:r>
              <w:t>1</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400 Free – 6 heats maximum (48 swimmers, total)</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2</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50 Free</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3</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100 Back</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4</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50 Fly</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5</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100 Breast</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6</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200 IM</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7</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100 IM</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8</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50 Back</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9</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100 Free</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10</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50 Breast</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11</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100 Fly</w:t>
            </w:r>
          </w:p>
        </w:tc>
      </w:tr>
      <w:tr w:rsidR="001D5E1B">
        <w:tc>
          <w:tcPr>
            <w:tcW w:w="2220" w:type="dxa"/>
            <w:tcBorders>
              <w:top w:val="nil"/>
              <w:left w:val="single" w:sz="8" w:space="0" w:color="000000"/>
              <w:bottom w:val="single" w:sz="8" w:space="0" w:color="000000"/>
              <w:right w:val="single" w:sz="4" w:space="0" w:color="000000"/>
            </w:tcBorders>
          </w:tcPr>
          <w:p w:rsidR="001D5E1B" w:rsidRDefault="002940A3">
            <w:pPr>
              <w:spacing w:line="240" w:lineRule="auto"/>
            </w:pPr>
            <w:r>
              <w:t>12</w:t>
            </w:r>
          </w:p>
        </w:tc>
        <w:tc>
          <w:tcPr>
            <w:tcW w:w="7005" w:type="dxa"/>
            <w:tcBorders>
              <w:top w:val="single" w:sz="4" w:space="0" w:color="000000"/>
              <w:left w:val="single" w:sz="4" w:space="0" w:color="000000"/>
              <w:bottom w:val="single" w:sz="4" w:space="0" w:color="000000"/>
              <w:right w:val="single" w:sz="4" w:space="0" w:color="000000"/>
            </w:tcBorders>
          </w:tcPr>
          <w:p w:rsidR="001D5E1B" w:rsidRDefault="002940A3">
            <w:pPr>
              <w:spacing w:line="240" w:lineRule="auto"/>
            </w:pPr>
            <w:r>
              <w:t>200 Free</w:t>
            </w:r>
          </w:p>
        </w:tc>
      </w:tr>
    </w:tbl>
    <w:p w:rsidR="001D5E1B" w:rsidRDefault="002940A3">
      <w:r>
        <w:br/>
      </w:r>
    </w:p>
    <w:p w:rsidR="001D5E1B" w:rsidRDefault="002940A3">
      <w:r>
        <w:br w:type="page"/>
      </w:r>
    </w:p>
    <w:p w:rsidR="001D5E1B" w:rsidRDefault="002940A3">
      <w:pPr>
        <w:pStyle w:val="Heading1"/>
        <w:contextualSpacing w:val="0"/>
      </w:pPr>
      <w:bookmarkStart w:id="10" w:name="h.ct551oy0dhav" w:colFirst="0" w:colLast="0"/>
      <w:bookmarkEnd w:id="10"/>
      <w:r>
        <w:lastRenderedPageBreak/>
        <w:t>Meet Entry</w:t>
      </w:r>
    </w:p>
    <w:tbl>
      <w:tblPr>
        <w:tblStyle w:val="a4"/>
        <w:tblW w:w="93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7110"/>
      </w:tblGrid>
      <w:tr w:rsidR="001D5E1B">
        <w:tc>
          <w:tcPr>
            <w:tcW w:w="2220" w:type="dxa"/>
          </w:tcPr>
          <w:p w:rsidR="001D5E1B" w:rsidRDefault="002940A3">
            <w:pPr>
              <w:pStyle w:val="Heading2"/>
              <w:contextualSpacing w:val="0"/>
              <w:outlineLvl w:val="1"/>
            </w:pPr>
            <w:r>
              <w:t>Entry Deadline</w:t>
            </w:r>
          </w:p>
        </w:tc>
        <w:tc>
          <w:tcPr>
            <w:tcW w:w="7110" w:type="dxa"/>
          </w:tcPr>
          <w:p w:rsidR="001D5E1B" w:rsidRDefault="002940A3">
            <w:pPr>
              <w:spacing w:line="240" w:lineRule="auto"/>
              <w:contextualSpacing w:val="0"/>
            </w:pPr>
            <w:r>
              <w:t>Monday October 13, 2014, 11:59pm</w:t>
            </w:r>
          </w:p>
        </w:tc>
      </w:tr>
      <w:tr w:rsidR="001D5E1B">
        <w:tc>
          <w:tcPr>
            <w:tcW w:w="2220" w:type="dxa"/>
          </w:tcPr>
          <w:p w:rsidR="001D5E1B" w:rsidRDefault="002940A3">
            <w:pPr>
              <w:pStyle w:val="Heading2"/>
              <w:contextualSpacing w:val="0"/>
              <w:outlineLvl w:val="1"/>
            </w:pPr>
            <w:r>
              <w:t>Entry Fees</w:t>
            </w:r>
          </w:p>
        </w:tc>
        <w:tc>
          <w:tcPr>
            <w:tcW w:w="7110" w:type="dxa"/>
          </w:tcPr>
          <w:p w:rsidR="001D5E1B" w:rsidRDefault="002940A3">
            <w:pPr>
              <w:spacing w:line="240" w:lineRule="auto"/>
              <w:contextualSpacing w:val="0"/>
            </w:pPr>
            <w:r>
              <w:t>Individual events - $ 8.00 per event (no HST)</w:t>
            </w:r>
          </w:p>
          <w:p w:rsidR="001D5E1B" w:rsidRDefault="002940A3">
            <w:pPr>
              <w:spacing w:line="240" w:lineRule="auto"/>
              <w:contextualSpacing w:val="0"/>
            </w:pPr>
            <w:r>
              <w:t>Payment must be made upon arrival at meet</w:t>
            </w:r>
          </w:p>
          <w:p w:rsidR="001D5E1B" w:rsidRDefault="002940A3">
            <w:pPr>
              <w:spacing w:line="240" w:lineRule="auto"/>
              <w:contextualSpacing w:val="0"/>
            </w:pPr>
            <w:r>
              <w:t>Make cheques payable to Swim Ottawa</w:t>
            </w:r>
          </w:p>
        </w:tc>
      </w:tr>
      <w:tr w:rsidR="001D5E1B">
        <w:tc>
          <w:tcPr>
            <w:tcW w:w="2220" w:type="dxa"/>
          </w:tcPr>
          <w:p w:rsidR="001D5E1B" w:rsidRDefault="002940A3">
            <w:pPr>
              <w:pStyle w:val="Heading2"/>
              <w:contextualSpacing w:val="0"/>
              <w:outlineLvl w:val="1"/>
            </w:pPr>
            <w:r>
              <w:t xml:space="preserve">Maximum Events </w:t>
            </w:r>
          </w:p>
        </w:tc>
        <w:tc>
          <w:tcPr>
            <w:tcW w:w="7110" w:type="dxa"/>
          </w:tcPr>
          <w:p w:rsidR="001D5E1B" w:rsidRDefault="002940A3">
            <w:pPr>
              <w:spacing w:line="240" w:lineRule="auto"/>
              <w:contextualSpacing w:val="0"/>
            </w:pPr>
            <w:r>
              <w:t>Maximum number of entries per swimmer: 4 individual</w:t>
            </w:r>
          </w:p>
        </w:tc>
      </w:tr>
      <w:tr w:rsidR="001D5E1B">
        <w:tc>
          <w:tcPr>
            <w:tcW w:w="2220" w:type="dxa"/>
          </w:tcPr>
          <w:p w:rsidR="001D5E1B" w:rsidRDefault="002940A3">
            <w:pPr>
              <w:pStyle w:val="Heading2"/>
              <w:contextualSpacing w:val="0"/>
              <w:outlineLvl w:val="1"/>
            </w:pPr>
            <w:r>
              <w:t>Eligibility</w:t>
            </w:r>
          </w:p>
        </w:tc>
        <w:tc>
          <w:tcPr>
            <w:tcW w:w="7110" w:type="dxa"/>
          </w:tcPr>
          <w:p w:rsidR="001D5E1B" w:rsidRDefault="002940A3">
            <w:pPr>
              <w:spacing w:line="240" w:lineRule="auto"/>
              <w:contextualSpacing w:val="0"/>
            </w:pPr>
            <w:r>
              <w:t>This meet is open to invited club swimmers who are registered as “Competitive” with Swim Ontario (valid ID numbers required).</w:t>
            </w:r>
          </w:p>
          <w:p w:rsidR="001D5E1B" w:rsidRDefault="002940A3">
            <w:pPr>
              <w:spacing w:line="240" w:lineRule="auto"/>
              <w:contextualSpacing w:val="0"/>
            </w:pPr>
            <w:r>
              <w:t>This meet is NOT open for pre-competitive (entry level) swimmers.</w:t>
            </w:r>
          </w:p>
        </w:tc>
      </w:tr>
      <w:tr w:rsidR="001D5E1B">
        <w:tc>
          <w:tcPr>
            <w:tcW w:w="2220" w:type="dxa"/>
          </w:tcPr>
          <w:p w:rsidR="001D5E1B" w:rsidRDefault="002940A3">
            <w:pPr>
              <w:pStyle w:val="Heading2"/>
              <w:contextualSpacing w:val="0"/>
              <w:outlineLvl w:val="1"/>
            </w:pPr>
            <w:r>
              <w:t>Time Standards</w:t>
            </w:r>
          </w:p>
        </w:tc>
        <w:tc>
          <w:tcPr>
            <w:tcW w:w="7110" w:type="dxa"/>
          </w:tcPr>
          <w:p w:rsidR="001D5E1B" w:rsidRDefault="002940A3">
            <w:pPr>
              <w:spacing w:line="240" w:lineRule="auto"/>
              <w:contextualSpacing w:val="0"/>
            </w:pPr>
            <w:r>
              <w:t>None</w:t>
            </w:r>
          </w:p>
        </w:tc>
      </w:tr>
      <w:tr w:rsidR="001D5E1B">
        <w:tc>
          <w:tcPr>
            <w:tcW w:w="2220" w:type="dxa"/>
          </w:tcPr>
          <w:p w:rsidR="001D5E1B" w:rsidRDefault="002940A3">
            <w:pPr>
              <w:pStyle w:val="Heading2"/>
              <w:contextualSpacing w:val="0"/>
              <w:outlineLvl w:val="1"/>
            </w:pPr>
            <w:r>
              <w:t>Entry Procedure</w:t>
            </w:r>
          </w:p>
        </w:tc>
        <w:tc>
          <w:tcPr>
            <w:tcW w:w="7110" w:type="dxa"/>
          </w:tcPr>
          <w:p w:rsidR="001D5E1B" w:rsidRDefault="002940A3">
            <w:pPr>
              <w:numPr>
                <w:ilvl w:val="0"/>
                <w:numId w:val="4"/>
              </w:numPr>
              <w:spacing w:line="240" w:lineRule="auto"/>
              <w:ind w:hanging="360"/>
            </w:pPr>
            <w:r>
              <w:t xml:space="preserve">All entries must be in </w:t>
            </w:r>
            <w:proofErr w:type="spellStart"/>
            <w:r>
              <w:t>Hy-tek</w:t>
            </w:r>
            <w:proofErr w:type="spellEnd"/>
            <w:r>
              <w:t xml:space="preserve"> format and submitted via</w:t>
            </w:r>
            <w:hyperlink r:id="rId17">
              <w:r>
                <w:rPr>
                  <w:color w:val="1155CC"/>
                  <w:u w:val="single"/>
                </w:rPr>
                <w:t xml:space="preserve"> </w:t>
              </w:r>
            </w:hyperlink>
            <w:hyperlink r:id="rId18">
              <w:r>
                <w:rPr>
                  <w:color w:val="1155CC"/>
                  <w:u w:val="single"/>
                </w:rPr>
                <w:t>Swimming/Natation Canada</w:t>
              </w:r>
            </w:hyperlink>
          </w:p>
          <w:p w:rsidR="001D5E1B" w:rsidRDefault="002940A3">
            <w:pPr>
              <w:numPr>
                <w:ilvl w:val="0"/>
                <w:numId w:val="4"/>
              </w:numPr>
              <w:spacing w:line="240" w:lineRule="auto"/>
              <w:ind w:hanging="360"/>
            </w:pPr>
            <w:r>
              <w:t xml:space="preserve">Entries will be confirmed by e-mail. </w:t>
            </w:r>
          </w:p>
          <w:p w:rsidR="001D5E1B" w:rsidRDefault="002940A3">
            <w:pPr>
              <w:numPr>
                <w:ilvl w:val="0"/>
                <w:numId w:val="4"/>
              </w:numPr>
              <w:spacing w:line="240" w:lineRule="auto"/>
              <w:ind w:hanging="360"/>
            </w:pPr>
            <w:r>
              <w:t>Entries will be accepted on a first come first serv</w:t>
            </w:r>
            <w:r>
              <w:t>e basis up to a limit of 250 swimmers</w:t>
            </w:r>
          </w:p>
          <w:p w:rsidR="001D5E1B" w:rsidRDefault="002940A3">
            <w:pPr>
              <w:numPr>
                <w:ilvl w:val="0"/>
                <w:numId w:val="4"/>
              </w:numPr>
              <w:spacing w:line="240" w:lineRule="auto"/>
              <w:ind w:hanging="360"/>
            </w:pPr>
            <w:r>
              <w:t>Meet Management reserves the right to delete swimmer from an entry or results file for incorrect or absent 9 digit ID numbers and/or correct date of birth. Only swimmers (includes age group and all university athletes)</w:t>
            </w:r>
            <w:r>
              <w:t xml:space="preserve"> with valid Swimming/Natation Canada identification numbers will be considered for acceptance in the meet and where applicable.</w:t>
            </w:r>
          </w:p>
          <w:p w:rsidR="001D5E1B" w:rsidRDefault="002940A3">
            <w:pPr>
              <w:numPr>
                <w:ilvl w:val="0"/>
                <w:numId w:val="4"/>
              </w:numPr>
              <w:spacing w:line="240" w:lineRule="auto"/>
              <w:ind w:hanging="360"/>
            </w:pPr>
            <w:r>
              <w:t>Foreign swimmers will be exempt from this requirement.</w:t>
            </w:r>
          </w:p>
        </w:tc>
      </w:tr>
      <w:tr w:rsidR="001D5E1B">
        <w:tc>
          <w:tcPr>
            <w:tcW w:w="2220" w:type="dxa"/>
          </w:tcPr>
          <w:p w:rsidR="001D5E1B" w:rsidRDefault="002940A3">
            <w:pPr>
              <w:pStyle w:val="Heading2"/>
              <w:contextualSpacing w:val="0"/>
              <w:outlineLvl w:val="1"/>
            </w:pPr>
            <w:r>
              <w:t>Age</w:t>
            </w:r>
          </w:p>
        </w:tc>
        <w:tc>
          <w:tcPr>
            <w:tcW w:w="7110" w:type="dxa"/>
          </w:tcPr>
          <w:p w:rsidR="001D5E1B" w:rsidRDefault="002940A3">
            <w:pPr>
              <w:spacing w:line="240" w:lineRule="auto"/>
              <w:contextualSpacing w:val="0"/>
            </w:pPr>
            <w:r>
              <w:t>Swimmers age is as of the October 25, 2014</w:t>
            </w:r>
          </w:p>
        </w:tc>
      </w:tr>
      <w:tr w:rsidR="001D5E1B">
        <w:tc>
          <w:tcPr>
            <w:tcW w:w="2220" w:type="dxa"/>
          </w:tcPr>
          <w:p w:rsidR="001D5E1B" w:rsidRDefault="002940A3">
            <w:pPr>
              <w:pStyle w:val="Heading2"/>
              <w:contextualSpacing w:val="0"/>
              <w:outlineLvl w:val="1"/>
            </w:pPr>
            <w:r>
              <w:t>Out of Province</w:t>
            </w:r>
          </w:p>
        </w:tc>
        <w:tc>
          <w:tcPr>
            <w:tcW w:w="7110" w:type="dxa"/>
          </w:tcPr>
          <w:p w:rsidR="001D5E1B" w:rsidRDefault="002940A3">
            <w:pPr>
              <w:spacing w:line="240" w:lineRule="auto"/>
              <w:contextualSpacing w:val="0"/>
            </w:pPr>
            <w:r>
              <w:t>All Club</w:t>
            </w:r>
            <w:r>
              <w:t>s from outside of Ontario must provide a “Certificate of Insurance</w:t>
            </w:r>
            <w:proofErr w:type="gramStart"/>
            <w:r>
              <w:t>”  naming</w:t>
            </w:r>
            <w:proofErr w:type="gramEnd"/>
            <w:r>
              <w:t xml:space="preserve"> the “City of Ottawa” and “Swim Ottawa” as insured parties. This must be received prior to meet. No Clubs will swim without proof of insurance. All Clubs must be FINA affiliated and</w:t>
            </w:r>
            <w:r>
              <w:t xml:space="preserve"> provide swimmer registration numbers with entries.  All Swim Ontario procedures with regards to out of province/country clubs will be followed.</w:t>
            </w:r>
          </w:p>
        </w:tc>
      </w:tr>
      <w:tr w:rsidR="001D5E1B">
        <w:tc>
          <w:tcPr>
            <w:tcW w:w="2220" w:type="dxa"/>
          </w:tcPr>
          <w:p w:rsidR="001D5E1B" w:rsidRDefault="002940A3">
            <w:pPr>
              <w:pStyle w:val="Heading2"/>
              <w:contextualSpacing w:val="0"/>
              <w:outlineLvl w:val="1"/>
            </w:pPr>
            <w:r>
              <w:t>Deck Entries</w:t>
            </w:r>
          </w:p>
        </w:tc>
        <w:tc>
          <w:tcPr>
            <w:tcW w:w="7110" w:type="dxa"/>
          </w:tcPr>
          <w:p w:rsidR="001D5E1B" w:rsidRDefault="002940A3">
            <w:pPr>
              <w:spacing w:line="240" w:lineRule="auto"/>
              <w:contextualSpacing w:val="0"/>
            </w:pPr>
            <w:r>
              <w:t>Deck entries will not be permitted.</w:t>
            </w:r>
          </w:p>
        </w:tc>
      </w:tr>
      <w:tr w:rsidR="001D5E1B">
        <w:tc>
          <w:tcPr>
            <w:tcW w:w="2220" w:type="dxa"/>
          </w:tcPr>
          <w:p w:rsidR="001D5E1B" w:rsidRDefault="002940A3">
            <w:pPr>
              <w:pStyle w:val="Heading2"/>
              <w:contextualSpacing w:val="0"/>
              <w:outlineLvl w:val="1"/>
            </w:pPr>
            <w:r>
              <w:t>Seeding</w:t>
            </w:r>
          </w:p>
        </w:tc>
        <w:tc>
          <w:tcPr>
            <w:tcW w:w="7110" w:type="dxa"/>
          </w:tcPr>
          <w:p w:rsidR="001D5E1B" w:rsidRDefault="002940A3">
            <w:pPr>
              <w:spacing w:line="240" w:lineRule="auto"/>
              <w:contextualSpacing w:val="0"/>
            </w:pPr>
            <w:r>
              <w:t>Events will be seeded slowest to fastest.</w:t>
            </w:r>
          </w:p>
        </w:tc>
      </w:tr>
      <w:tr w:rsidR="001D5E1B">
        <w:tc>
          <w:tcPr>
            <w:tcW w:w="2220" w:type="dxa"/>
          </w:tcPr>
          <w:p w:rsidR="001D5E1B" w:rsidRDefault="002940A3">
            <w:pPr>
              <w:pStyle w:val="Heading2"/>
              <w:contextualSpacing w:val="0"/>
              <w:outlineLvl w:val="1"/>
            </w:pPr>
            <w:r>
              <w:t>Scratches</w:t>
            </w:r>
          </w:p>
        </w:tc>
        <w:tc>
          <w:tcPr>
            <w:tcW w:w="7110" w:type="dxa"/>
          </w:tcPr>
          <w:p w:rsidR="001D5E1B" w:rsidRDefault="002940A3">
            <w:pPr>
              <w:spacing w:line="240" w:lineRule="auto"/>
              <w:contextualSpacing w:val="0"/>
            </w:pPr>
            <w:r>
              <w:t>Scratches are due 30 minutes prior to the session start to the Data/Meet Management.  No substitutions will be allowed.</w:t>
            </w:r>
          </w:p>
        </w:tc>
      </w:tr>
      <w:tr w:rsidR="001D5E1B">
        <w:tc>
          <w:tcPr>
            <w:tcW w:w="2220" w:type="dxa"/>
          </w:tcPr>
          <w:p w:rsidR="001D5E1B" w:rsidRDefault="002940A3">
            <w:pPr>
              <w:pStyle w:val="Heading2"/>
              <w:contextualSpacing w:val="0"/>
              <w:outlineLvl w:val="1"/>
            </w:pPr>
            <w:bookmarkStart w:id="11" w:name="h.uk4zr9abndeq" w:colFirst="0" w:colLast="0"/>
            <w:bookmarkEnd w:id="11"/>
            <w:r>
              <w:t>Awards</w:t>
            </w:r>
          </w:p>
        </w:tc>
        <w:tc>
          <w:tcPr>
            <w:tcW w:w="7110" w:type="dxa"/>
          </w:tcPr>
          <w:p w:rsidR="001D5E1B" w:rsidRDefault="002940A3">
            <w:pPr>
              <w:spacing w:line="240" w:lineRule="auto"/>
              <w:contextualSpacing w:val="0"/>
            </w:pPr>
            <w:r>
              <w:t>Boys / Girls 10-under, 11, 12 - Ribbons 1</w:t>
            </w:r>
            <w:r>
              <w:rPr>
                <w:vertAlign w:val="superscript"/>
              </w:rPr>
              <w:t>st</w:t>
            </w:r>
            <w:r>
              <w:t xml:space="preserve"> to 8</w:t>
            </w:r>
            <w:r>
              <w:rPr>
                <w:vertAlign w:val="superscript"/>
              </w:rPr>
              <w:t>th</w:t>
            </w:r>
            <w:r>
              <w:t xml:space="preserve"> </w:t>
            </w:r>
          </w:p>
          <w:p w:rsidR="001D5E1B" w:rsidRDefault="002940A3">
            <w:pPr>
              <w:spacing w:line="240" w:lineRule="auto"/>
              <w:contextualSpacing w:val="0"/>
            </w:pPr>
            <w:r>
              <w:t>Men / Women 13, 14, 15-over - 1</w:t>
            </w:r>
            <w:r>
              <w:rPr>
                <w:vertAlign w:val="superscript"/>
              </w:rPr>
              <w:t>st</w:t>
            </w:r>
            <w:r>
              <w:t>, 2</w:t>
            </w:r>
            <w:r>
              <w:rPr>
                <w:vertAlign w:val="superscript"/>
              </w:rPr>
              <w:t>nd</w:t>
            </w:r>
            <w:r>
              <w:t xml:space="preserve"> &amp; 3</w:t>
            </w:r>
            <w:r>
              <w:rPr>
                <w:vertAlign w:val="superscript"/>
              </w:rPr>
              <w:t>rd</w:t>
            </w:r>
            <w:r>
              <w:t xml:space="preserve"> Place High Point Awards (20pts</w:t>
            </w:r>
            <w:r>
              <w:t xml:space="preserve"> 1st, 17pts 2nd, 16pts 3rd, descending to 1pt 16th)</w:t>
            </w:r>
          </w:p>
        </w:tc>
      </w:tr>
    </w:tbl>
    <w:p w:rsidR="001D5E1B" w:rsidRDefault="001D5E1B"/>
    <w:p w:rsidR="001D5E1B" w:rsidRDefault="001D5E1B">
      <w:pPr>
        <w:spacing w:line="240" w:lineRule="auto"/>
      </w:pPr>
    </w:p>
    <w:p w:rsidR="001D5E1B" w:rsidRDefault="001D5E1B"/>
    <w:p w:rsidR="001D5E1B" w:rsidRDefault="002940A3">
      <w:r>
        <w:br w:type="page"/>
      </w:r>
    </w:p>
    <w:p w:rsidR="001D5E1B" w:rsidRDefault="001D5E1B"/>
    <w:p w:rsidR="001D5E1B" w:rsidRDefault="002940A3">
      <w:pPr>
        <w:pStyle w:val="Heading1"/>
        <w:contextualSpacing w:val="0"/>
      </w:pPr>
      <w:bookmarkStart w:id="12" w:name="h.jquren4teq21" w:colFirst="0" w:colLast="0"/>
      <w:bookmarkEnd w:id="12"/>
      <w:r>
        <w:t>Meet Operations</w:t>
      </w:r>
    </w:p>
    <w:tbl>
      <w:tblPr>
        <w:tblStyle w:val="a5"/>
        <w:tblW w:w="936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7455"/>
      </w:tblGrid>
      <w:tr w:rsidR="001D5E1B">
        <w:tc>
          <w:tcPr>
            <w:tcW w:w="1905" w:type="dxa"/>
          </w:tcPr>
          <w:p w:rsidR="001D5E1B" w:rsidRDefault="002940A3">
            <w:pPr>
              <w:pStyle w:val="Heading2"/>
              <w:contextualSpacing w:val="0"/>
              <w:outlineLvl w:val="1"/>
            </w:pPr>
            <w:r>
              <w:t>Final Results</w:t>
            </w:r>
          </w:p>
        </w:tc>
        <w:tc>
          <w:tcPr>
            <w:tcW w:w="7455" w:type="dxa"/>
          </w:tcPr>
          <w:p w:rsidR="001D5E1B" w:rsidRDefault="002940A3">
            <w:pPr>
              <w:spacing w:line="240" w:lineRule="auto"/>
              <w:contextualSpacing w:val="0"/>
            </w:pPr>
            <w:r>
              <w:t xml:space="preserve">Results will be uploaded to the Swimming/Natation Canada website within 7 days of the completion of the meet </w:t>
            </w:r>
          </w:p>
        </w:tc>
      </w:tr>
      <w:tr w:rsidR="001D5E1B">
        <w:tc>
          <w:tcPr>
            <w:tcW w:w="1905" w:type="dxa"/>
          </w:tcPr>
          <w:p w:rsidR="001D5E1B" w:rsidRDefault="002940A3">
            <w:pPr>
              <w:pStyle w:val="Heading2"/>
              <w:contextualSpacing w:val="0"/>
              <w:outlineLvl w:val="1"/>
            </w:pPr>
            <w:r>
              <w:t>During Meet Results</w:t>
            </w:r>
          </w:p>
        </w:tc>
        <w:tc>
          <w:tcPr>
            <w:tcW w:w="7455" w:type="dxa"/>
          </w:tcPr>
          <w:p w:rsidR="001D5E1B" w:rsidRDefault="002940A3">
            <w:pPr>
              <w:spacing w:line="240" w:lineRule="auto"/>
              <w:contextualSpacing w:val="0"/>
            </w:pPr>
            <w:r>
              <w:t>Results will be posted outside the Pool area during the meet.</w:t>
            </w:r>
          </w:p>
        </w:tc>
      </w:tr>
      <w:tr w:rsidR="001D5E1B">
        <w:tc>
          <w:tcPr>
            <w:tcW w:w="1905" w:type="dxa"/>
          </w:tcPr>
          <w:p w:rsidR="001D5E1B" w:rsidRDefault="002940A3">
            <w:pPr>
              <w:pStyle w:val="Heading2"/>
              <w:contextualSpacing w:val="0"/>
              <w:outlineLvl w:val="1"/>
            </w:pPr>
            <w:r>
              <w:t>Heat Sheets</w:t>
            </w:r>
          </w:p>
        </w:tc>
        <w:tc>
          <w:tcPr>
            <w:tcW w:w="7455" w:type="dxa"/>
          </w:tcPr>
          <w:p w:rsidR="001D5E1B" w:rsidRDefault="002940A3">
            <w:pPr>
              <w:spacing w:line="240" w:lineRule="auto"/>
              <w:contextualSpacing w:val="0"/>
            </w:pPr>
            <w:r>
              <w:t>Will be available for sale on the day of the meet.</w:t>
            </w:r>
          </w:p>
        </w:tc>
      </w:tr>
      <w:tr w:rsidR="001D5E1B">
        <w:tc>
          <w:tcPr>
            <w:tcW w:w="1905" w:type="dxa"/>
          </w:tcPr>
          <w:p w:rsidR="001D5E1B" w:rsidRDefault="002940A3">
            <w:pPr>
              <w:pStyle w:val="Heading2"/>
              <w:contextualSpacing w:val="0"/>
              <w:outlineLvl w:val="1"/>
            </w:pPr>
            <w:r>
              <w:t>Food</w:t>
            </w:r>
          </w:p>
        </w:tc>
        <w:tc>
          <w:tcPr>
            <w:tcW w:w="7455" w:type="dxa"/>
          </w:tcPr>
          <w:p w:rsidR="001D5E1B" w:rsidRDefault="002940A3">
            <w:pPr>
              <w:spacing w:line="240" w:lineRule="auto"/>
              <w:contextualSpacing w:val="0"/>
            </w:pPr>
            <w:r>
              <w:t>Hospitality will be available to the coaches and volunteers (in the officials and volunteers room).</w:t>
            </w:r>
          </w:p>
          <w:p w:rsidR="001D5E1B" w:rsidRDefault="002940A3">
            <w:pPr>
              <w:spacing w:line="240" w:lineRule="auto"/>
              <w:contextualSpacing w:val="0"/>
            </w:pPr>
            <w:r>
              <w:t>There is a canteen opera</w:t>
            </w:r>
            <w:r>
              <w:t>ted by the City of Ottawa.</w:t>
            </w:r>
          </w:p>
        </w:tc>
      </w:tr>
      <w:tr w:rsidR="001D5E1B">
        <w:tc>
          <w:tcPr>
            <w:tcW w:w="1905" w:type="dxa"/>
          </w:tcPr>
          <w:p w:rsidR="001D5E1B" w:rsidRDefault="002940A3">
            <w:pPr>
              <w:pStyle w:val="Heading2"/>
              <w:contextualSpacing w:val="0"/>
              <w:outlineLvl w:val="1"/>
            </w:pPr>
            <w:r>
              <w:t>Warm Up Procedures</w:t>
            </w:r>
          </w:p>
        </w:tc>
        <w:tc>
          <w:tcPr>
            <w:tcW w:w="7455" w:type="dxa"/>
          </w:tcPr>
          <w:p w:rsidR="001D5E1B" w:rsidRDefault="002940A3">
            <w:pPr>
              <w:spacing w:line="240" w:lineRule="auto"/>
              <w:contextualSpacing w:val="0"/>
            </w:pPr>
            <w:r>
              <w:t>The meet manager reserves the right to split warm up as required. Swimming/Natation Canada warm up procedures will be in effect at this meet.</w:t>
            </w:r>
          </w:p>
        </w:tc>
      </w:tr>
      <w:tr w:rsidR="001D5E1B">
        <w:tc>
          <w:tcPr>
            <w:tcW w:w="1905" w:type="dxa"/>
          </w:tcPr>
          <w:p w:rsidR="001D5E1B" w:rsidRDefault="002940A3">
            <w:pPr>
              <w:pStyle w:val="Heading2"/>
              <w:contextualSpacing w:val="0"/>
              <w:outlineLvl w:val="1"/>
            </w:pPr>
            <w:r>
              <w:t>Coaches Meeting</w:t>
            </w:r>
          </w:p>
        </w:tc>
        <w:tc>
          <w:tcPr>
            <w:tcW w:w="7455" w:type="dxa"/>
          </w:tcPr>
          <w:p w:rsidR="001D5E1B" w:rsidRDefault="002940A3">
            <w:pPr>
              <w:spacing w:line="240" w:lineRule="auto"/>
              <w:contextualSpacing w:val="0"/>
            </w:pPr>
            <w:r>
              <w:t xml:space="preserve">There will be a meeting of all coaches with the Meet Manager and/or the Referee prior to the meet at the shallow end of the pool. </w:t>
            </w:r>
          </w:p>
        </w:tc>
      </w:tr>
      <w:tr w:rsidR="001D5E1B">
        <w:tc>
          <w:tcPr>
            <w:tcW w:w="1905" w:type="dxa"/>
          </w:tcPr>
          <w:p w:rsidR="001D5E1B" w:rsidRDefault="002940A3">
            <w:pPr>
              <w:pStyle w:val="Heading2"/>
              <w:contextualSpacing w:val="0"/>
              <w:outlineLvl w:val="1"/>
            </w:pPr>
            <w:r>
              <w:t>Coach Certification</w:t>
            </w:r>
          </w:p>
        </w:tc>
        <w:tc>
          <w:tcPr>
            <w:tcW w:w="7455" w:type="dxa"/>
          </w:tcPr>
          <w:p w:rsidR="001D5E1B" w:rsidRDefault="002940A3">
            <w:pPr>
              <w:spacing w:line="240" w:lineRule="auto"/>
              <w:contextualSpacing w:val="0"/>
            </w:pPr>
            <w:r>
              <w:t>Only certified, registered coaches from participating teams are permitted on deck. Verification must be confirmed by the Thursday prior to the meet.</w:t>
            </w:r>
          </w:p>
        </w:tc>
      </w:tr>
      <w:tr w:rsidR="001D5E1B">
        <w:tc>
          <w:tcPr>
            <w:tcW w:w="1905" w:type="dxa"/>
          </w:tcPr>
          <w:p w:rsidR="001D5E1B" w:rsidRDefault="002940A3">
            <w:pPr>
              <w:pStyle w:val="Heading2"/>
              <w:contextualSpacing w:val="0"/>
              <w:outlineLvl w:val="1"/>
            </w:pPr>
            <w:r>
              <w:t>Official Splits</w:t>
            </w:r>
          </w:p>
        </w:tc>
        <w:tc>
          <w:tcPr>
            <w:tcW w:w="7455" w:type="dxa"/>
          </w:tcPr>
          <w:p w:rsidR="001D5E1B" w:rsidRDefault="002940A3">
            <w:pPr>
              <w:spacing w:line="240" w:lineRule="auto"/>
              <w:contextualSpacing w:val="0"/>
            </w:pPr>
            <w:r>
              <w:t xml:space="preserve">Meet Management acknowledges the Swim Ontario policy with banning the future use of split </w:t>
            </w:r>
            <w:r>
              <w:t xml:space="preserve">times as official times and requires that any coach wishing to rely on a time achieved by the swimmer for an interval shorter than the total distance of the event shall so advise the Referee prior to the commencement of the session (or event) in question. </w:t>
            </w:r>
            <w:r>
              <w:t xml:space="preserve"> In such a case, Meet Management and the Referee will undertake all appropriate steps as prescribed by their training to assure the quality and integrity of interval times.  Any time collected according to this request will subsequently be recorded in a se</w:t>
            </w:r>
            <w:r>
              <w:t>parate event of the appropriate distance and stroke created for such a purpose.</w:t>
            </w:r>
          </w:p>
        </w:tc>
      </w:tr>
      <w:tr w:rsidR="001D5E1B">
        <w:tc>
          <w:tcPr>
            <w:tcW w:w="1905" w:type="dxa"/>
          </w:tcPr>
          <w:p w:rsidR="001D5E1B" w:rsidRDefault="002940A3">
            <w:pPr>
              <w:pStyle w:val="Heading2"/>
              <w:contextualSpacing w:val="0"/>
              <w:outlineLvl w:val="1"/>
            </w:pPr>
            <w:r>
              <w:t>Heat Management</w:t>
            </w:r>
          </w:p>
        </w:tc>
        <w:tc>
          <w:tcPr>
            <w:tcW w:w="7455" w:type="dxa"/>
          </w:tcPr>
          <w:p w:rsidR="001D5E1B" w:rsidRDefault="002940A3">
            <w:pPr>
              <w:spacing w:line="240" w:lineRule="auto"/>
              <w:contextualSpacing w:val="0"/>
            </w:pPr>
            <w:r>
              <w:t>Meet Management reserves the right to swim the 400m freestyle two per lane if entries require it.</w:t>
            </w:r>
          </w:p>
          <w:p w:rsidR="001D5E1B" w:rsidRDefault="002940A3">
            <w:pPr>
              <w:spacing w:line="240" w:lineRule="auto"/>
              <w:contextualSpacing w:val="0"/>
            </w:pPr>
            <w:r>
              <w:t>Meet Management reserves the right to limit the number of ent</w:t>
            </w:r>
            <w:r>
              <w:t>ries to all events 400m and longer – 6 heats maximum (48 swimmers) of 400m will be swum.</w:t>
            </w:r>
          </w:p>
        </w:tc>
      </w:tr>
      <w:tr w:rsidR="001D5E1B">
        <w:tc>
          <w:tcPr>
            <w:tcW w:w="1905" w:type="dxa"/>
          </w:tcPr>
          <w:p w:rsidR="001D5E1B" w:rsidRDefault="002940A3">
            <w:pPr>
              <w:pStyle w:val="Heading2"/>
              <w:contextualSpacing w:val="0"/>
              <w:outlineLvl w:val="1"/>
            </w:pPr>
            <w:bookmarkStart w:id="13" w:name="h.ma9pt5a4ae1u" w:colFirst="0" w:colLast="0"/>
            <w:bookmarkEnd w:id="13"/>
            <w:r>
              <w:t>Privacy and Deck Access</w:t>
            </w:r>
          </w:p>
        </w:tc>
        <w:tc>
          <w:tcPr>
            <w:tcW w:w="7455" w:type="dxa"/>
          </w:tcPr>
          <w:p w:rsidR="001D5E1B" w:rsidRDefault="002940A3">
            <w:pPr>
              <w:spacing w:line="240" w:lineRule="auto"/>
              <w:contextualSpacing w:val="0"/>
            </w:pPr>
            <w:r>
              <w:t>Cameras and recording devices will not be allowed on deck, or in the vicinity of the locker room area at any time during the meet without prio</w:t>
            </w:r>
            <w:r>
              <w:t>r approval from the Meet Manager and Referee</w:t>
            </w:r>
          </w:p>
          <w:p w:rsidR="001D5E1B" w:rsidRDefault="002940A3">
            <w:pPr>
              <w:spacing w:line="240" w:lineRule="auto"/>
              <w:contextualSpacing w:val="0"/>
            </w:pPr>
            <w:r>
              <w:t xml:space="preserve">In accordance with Swim Ontario’s risk management Policies, the promoters of this event require that any person wishing to engage in any video, zoom or close range photography should register their details with </w:t>
            </w:r>
            <w:r>
              <w:t xml:space="preserve">staff with the Meet Manager before carrying out any such photography. </w:t>
            </w:r>
          </w:p>
          <w:p w:rsidR="001D5E1B" w:rsidRDefault="002940A3">
            <w:pPr>
              <w:spacing w:line="240" w:lineRule="auto"/>
              <w:contextualSpacing w:val="0"/>
            </w:pPr>
            <w:r>
              <w:t>Only Coaches, Swimmers and Officials are permitted on the deck.</w:t>
            </w:r>
          </w:p>
        </w:tc>
      </w:tr>
    </w:tbl>
    <w:p w:rsidR="001D5E1B" w:rsidRDefault="001D5E1B">
      <w:pPr>
        <w:tabs>
          <w:tab w:val="right" w:pos="9212"/>
        </w:tabs>
        <w:spacing w:before="100" w:after="100"/>
      </w:pPr>
    </w:p>
    <w:p w:rsidR="001D5E1B" w:rsidRDefault="002940A3">
      <w:r>
        <w:br w:type="page"/>
      </w:r>
    </w:p>
    <w:p w:rsidR="001D5E1B" w:rsidRDefault="001D5E1B">
      <w:pPr>
        <w:tabs>
          <w:tab w:val="right" w:pos="9212"/>
        </w:tabs>
        <w:spacing w:before="100" w:after="100"/>
      </w:pPr>
    </w:p>
    <w:p w:rsidR="001D5E1B" w:rsidRDefault="002940A3">
      <w:pPr>
        <w:tabs>
          <w:tab w:val="right" w:pos="9212"/>
        </w:tabs>
        <w:spacing w:before="100" w:after="100"/>
        <w:jc w:val="center"/>
      </w:pPr>
      <w:r>
        <w:rPr>
          <w:rFonts w:ascii="Times New Roman" w:eastAsia="Times New Roman" w:hAnsi="Times New Roman" w:cs="Times New Roman"/>
          <w:sz w:val="20"/>
          <w:szCs w:val="20"/>
        </w:rPr>
        <w:t>SWIMMING CANADA</w:t>
      </w:r>
      <w:r>
        <w:rPr>
          <w:rFonts w:ascii="Times New Roman" w:eastAsia="Times New Roman" w:hAnsi="Times New Roman" w:cs="Times New Roman"/>
          <w:sz w:val="20"/>
          <w:szCs w:val="20"/>
        </w:rPr>
        <w:br/>
        <w:t>COMPETITION WARM-UP SAFETY PROCEDURES (June 27 2014)</w:t>
      </w:r>
    </w:p>
    <w:p w:rsidR="001D5E1B" w:rsidRDefault="002940A3">
      <w:pPr>
        <w:tabs>
          <w:tab w:val="right" w:pos="9212"/>
        </w:tabs>
        <w:spacing w:before="100" w:after="100"/>
      </w:pPr>
      <w:r>
        <w:rPr>
          <w:rFonts w:ascii="Times New Roman" w:eastAsia="Times New Roman" w:hAnsi="Times New Roman" w:cs="Times New Roman"/>
          <w:sz w:val="18"/>
          <w:szCs w:val="18"/>
        </w:rPr>
        <w:t xml:space="preserve">Meet Management for all sanctioned Canadian swimming competition must ensure the following safety procedures are applied. It is incumbent on coaches, swimmers, and officials to comply with these procedures during all scheduled warm-up periods. Coaches are </w:t>
      </w:r>
      <w:r>
        <w:rPr>
          <w:rFonts w:ascii="Times New Roman" w:eastAsia="Times New Roman" w:hAnsi="Times New Roman" w:cs="Times New Roman"/>
          <w:sz w:val="18"/>
          <w:szCs w:val="18"/>
        </w:rPr>
        <w:t>requested to encourage swimmers to cooperate with Safety Marshals.</w:t>
      </w:r>
    </w:p>
    <w:p w:rsidR="001D5E1B" w:rsidRDefault="002940A3">
      <w:pPr>
        <w:tabs>
          <w:tab w:val="right" w:pos="9212"/>
        </w:tabs>
        <w:spacing w:before="100" w:after="100"/>
      </w:pPr>
      <w:r>
        <w:rPr>
          <w:rFonts w:ascii="Times New Roman" w:eastAsia="Times New Roman" w:hAnsi="Times New Roman" w:cs="Times New Roman"/>
        </w:rPr>
        <w:t>GENERAL WARM-UP:</w:t>
      </w:r>
    </w:p>
    <w:p w:rsidR="001D5E1B" w:rsidRDefault="002940A3">
      <w:pPr>
        <w:numPr>
          <w:ilvl w:val="0"/>
          <w:numId w:val="2"/>
        </w:numPr>
        <w:tabs>
          <w:tab w:val="right" w:pos="9212"/>
        </w:tabs>
        <w:spacing w:before="100" w:after="100"/>
        <w:ind w:hanging="360"/>
        <w:contextualSpacing/>
      </w:pPr>
      <w:r>
        <w:rPr>
          <w:rFonts w:ascii="Times New Roman" w:eastAsia="Times New Roman" w:hAnsi="Times New Roman" w:cs="Times New Roman"/>
          <w:sz w:val="18"/>
          <w:szCs w:val="18"/>
        </w:rPr>
        <w:t xml:space="preserve">Swimmers must enter the water FEET FIRST in a cautious manner, entering from a start or turn end </w:t>
      </w:r>
      <w:proofErr w:type="gramStart"/>
      <w:r>
        <w:rPr>
          <w:rFonts w:ascii="Times New Roman" w:eastAsia="Times New Roman" w:hAnsi="Times New Roman" w:cs="Times New Roman"/>
          <w:sz w:val="18"/>
          <w:szCs w:val="18"/>
        </w:rPr>
        <w:t xml:space="preserve">only </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and</w:t>
      </w:r>
      <w:proofErr w:type="gramEnd"/>
      <w:r>
        <w:rPr>
          <w:rFonts w:ascii="Times New Roman" w:eastAsia="Times New Roman" w:hAnsi="Times New Roman" w:cs="Times New Roman"/>
          <w:sz w:val="18"/>
          <w:szCs w:val="18"/>
        </w:rPr>
        <w:t xml:space="preserve"> from a standing or sitting position.</w:t>
      </w:r>
    </w:p>
    <w:p w:rsidR="001D5E1B" w:rsidRDefault="002940A3">
      <w:pPr>
        <w:numPr>
          <w:ilvl w:val="0"/>
          <w:numId w:val="2"/>
        </w:numPr>
        <w:tabs>
          <w:tab w:val="right" w:pos="9212"/>
        </w:tabs>
        <w:spacing w:before="100" w:after="100"/>
        <w:ind w:hanging="36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Running on the pool deck and</w:t>
      </w:r>
      <w:r>
        <w:rPr>
          <w:rFonts w:ascii="Times New Roman" w:eastAsia="Times New Roman" w:hAnsi="Times New Roman" w:cs="Times New Roman"/>
          <w:sz w:val="18"/>
          <w:szCs w:val="18"/>
        </w:rPr>
        <w:t xml:space="preserve"> running entries into the pool tank are prohibited.</w:t>
      </w:r>
    </w:p>
    <w:p w:rsidR="001D5E1B" w:rsidRDefault="002940A3">
      <w:pPr>
        <w:numPr>
          <w:ilvl w:val="0"/>
          <w:numId w:val="2"/>
        </w:numPr>
        <w:tabs>
          <w:tab w:val="right" w:pos="9212"/>
        </w:tabs>
        <w:spacing w:before="100" w:after="100"/>
        <w:ind w:hanging="360"/>
        <w:contextualSpacing/>
      </w:pPr>
      <w:r>
        <w:rPr>
          <w:rFonts w:ascii="Times New Roman" w:eastAsia="Times New Roman" w:hAnsi="Times New Roman" w:cs="Times New Roman"/>
          <w:sz w:val="18"/>
          <w:szCs w:val="18"/>
        </w:rPr>
        <w:t>Meet Management may designate the use of sprint or pace lanes during the scheduled warm-up time.</w:t>
      </w:r>
    </w:p>
    <w:p w:rsidR="001D5E1B" w:rsidRDefault="002940A3">
      <w:pPr>
        <w:numPr>
          <w:ilvl w:val="0"/>
          <w:numId w:val="2"/>
        </w:numPr>
        <w:tabs>
          <w:tab w:val="right" w:pos="9212"/>
        </w:tabs>
        <w:spacing w:before="100" w:after="100"/>
        <w:ind w:hanging="360"/>
        <w:contextualSpacing/>
      </w:pPr>
      <w:r>
        <w:rPr>
          <w:rFonts w:ascii="Times New Roman" w:eastAsia="Times New Roman" w:hAnsi="Times New Roman" w:cs="Times New Roman"/>
          <w:sz w:val="18"/>
          <w:szCs w:val="18"/>
        </w:rPr>
        <w:t>Any such lane usage must be communicated either in pre-competition handout, announcement or deck signage.</w:t>
      </w:r>
    </w:p>
    <w:p w:rsidR="001D5E1B" w:rsidRDefault="002940A3">
      <w:pPr>
        <w:numPr>
          <w:ilvl w:val="0"/>
          <w:numId w:val="2"/>
        </w:numPr>
        <w:tabs>
          <w:tab w:val="right" w:pos="9212"/>
        </w:tabs>
        <w:spacing w:before="100" w:after="100"/>
        <w:ind w:hanging="360"/>
        <w:contextualSpacing/>
      </w:pPr>
      <w:r>
        <w:rPr>
          <w:rFonts w:ascii="Times New Roman" w:eastAsia="Times New Roman" w:hAnsi="Times New Roman" w:cs="Times New Roman"/>
          <w:sz w:val="18"/>
          <w:szCs w:val="18"/>
        </w:rPr>
        <w:t>D</w:t>
      </w:r>
      <w:r>
        <w:rPr>
          <w:rFonts w:ascii="Times New Roman" w:eastAsia="Times New Roman" w:hAnsi="Times New Roman" w:cs="Times New Roman"/>
          <w:sz w:val="18"/>
          <w:szCs w:val="18"/>
        </w:rPr>
        <w:t>iving starts shall be permitted only in designated sprint lanes.</w:t>
      </w:r>
    </w:p>
    <w:p w:rsidR="001D5E1B" w:rsidRDefault="002940A3">
      <w:pPr>
        <w:numPr>
          <w:ilvl w:val="0"/>
          <w:numId w:val="2"/>
        </w:numPr>
        <w:tabs>
          <w:tab w:val="right" w:pos="9212"/>
        </w:tabs>
        <w:spacing w:before="100" w:after="100"/>
        <w:ind w:hanging="360"/>
        <w:contextualSpacing/>
      </w:pP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Only one-way swimming from the start end of sprint lanes is permitted.</w:t>
      </w:r>
    </w:p>
    <w:p w:rsidR="001D5E1B" w:rsidRDefault="002940A3">
      <w:pPr>
        <w:numPr>
          <w:ilvl w:val="0"/>
          <w:numId w:val="2"/>
        </w:numPr>
        <w:tabs>
          <w:tab w:val="right" w:pos="9212"/>
        </w:tabs>
        <w:spacing w:before="100" w:after="100"/>
        <w:ind w:hanging="360"/>
        <w:contextualSpacing/>
      </w:pPr>
      <w:r>
        <w:rPr>
          <w:rFonts w:ascii="Times New Roman" w:eastAsia="Times New Roman" w:hAnsi="Times New Roman" w:cs="Times New Roman"/>
          <w:sz w:val="18"/>
          <w:szCs w:val="18"/>
        </w:rPr>
        <w:t>Notices or barriers must be placed on starting blocks to indicate no diving during warm-up.</w:t>
      </w:r>
    </w:p>
    <w:p w:rsidR="001D5E1B" w:rsidRDefault="002940A3">
      <w:pPr>
        <w:tabs>
          <w:tab w:val="right" w:pos="9212"/>
        </w:tabs>
        <w:spacing w:before="100" w:after="100"/>
      </w:pPr>
      <w:r>
        <w:rPr>
          <w:rFonts w:ascii="Times New Roman" w:eastAsia="Times New Roman" w:hAnsi="Times New Roman" w:cs="Times New Roman"/>
        </w:rPr>
        <w:t>EQUIPMENT:</w:t>
      </w:r>
    </w:p>
    <w:p w:rsidR="001D5E1B" w:rsidRDefault="002940A3">
      <w:pPr>
        <w:numPr>
          <w:ilvl w:val="0"/>
          <w:numId w:val="1"/>
        </w:numPr>
        <w:tabs>
          <w:tab w:val="right" w:pos="9212"/>
        </w:tabs>
        <w:spacing w:before="100" w:after="100"/>
        <w:ind w:hanging="36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Kick Boards, Pul</w:t>
      </w:r>
      <w:r>
        <w:rPr>
          <w:rFonts w:ascii="Times New Roman" w:eastAsia="Times New Roman" w:hAnsi="Times New Roman" w:cs="Times New Roman"/>
          <w:sz w:val="18"/>
          <w:szCs w:val="18"/>
        </w:rPr>
        <w:t>l-Buoys, Ankle Bands, and Snorkels are permitted for use in the scheduled warm-up time.</w:t>
      </w:r>
    </w:p>
    <w:p w:rsidR="001D5E1B" w:rsidRDefault="002940A3">
      <w:pPr>
        <w:numPr>
          <w:ilvl w:val="0"/>
          <w:numId w:val="1"/>
        </w:numPr>
        <w:tabs>
          <w:tab w:val="right" w:pos="9212"/>
        </w:tabs>
        <w:spacing w:before="100" w:after="100"/>
        <w:ind w:hanging="36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Meet Management may permit use of tubing or cord assisted sprinting in designated lanes and during specific times of the warm-up only. Coaches are responsible for equip</w:t>
      </w:r>
      <w:r>
        <w:rPr>
          <w:rFonts w:ascii="Times New Roman" w:eastAsia="Times New Roman" w:hAnsi="Times New Roman" w:cs="Times New Roman"/>
          <w:sz w:val="18"/>
          <w:szCs w:val="18"/>
        </w:rPr>
        <w:t>ment reliability and use.</w:t>
      </w:r>
    </w:p>
    <w:p w:rsidR="001D5E1B" w:rsidRDefault="002940A3">
      <w:pPr>
        <w:numPr>
          <w:ilvl w:val="0"/>
          <w:numId w:val="1"/>
        </w:numPr>
        <w:tabs>
          <w:tab w:val="right" w:pos="9212"/>
        </w:tabs>
        <w:spacing w:before="100" w:after="100"/>
        <w:ind w:hanging="360"/>
        <w:contextualSpacing/>
        <w:rPr>
          <w:rFonts w:ascii="Times New Roman" w:eastAsia="Times New Roman" w:hAnsi="Times New Roman" w:cs="Times New Roman"/>
        </w:rPr>
      </w:pPr>
      <w:r>
        <w:rPr>
          <w:rFonts w:ascii="Times New Roman" w:eastAsia="Times New Roman" w:hAnsi="Times New Roman" w:cs="Times New Roman"/>
          <w:sz w:val="18"/>
          <w:szCs w:val="18"/>
        </w:rPr>
        <w:t>Hand paddles, drag chutes, and flippers / fins are not permitted during any warm-up at any time.</w:t>
      </w:r>
      <w:r>
        <w:rPr>
          <w:rFonts w:ascii="Times New Roman" w:eastAsia="Times New Roman" w:hAnsi="Times New Roman" w:cs="Times New Roman"/>
          <w:sz w:val="20"/>
          <w:szCs w:val="20"/>
        </w:rPr>
        <w:t xml:space="preserve"> </w:t>
      </w:r>
    </w:p>
    <w:p w:rsidR="001D5E1B" w:rsidRDefault="002940A3">
      <w:pPr>
        <w:tabs>
          <w:tab w:val="right" w:pos="9212"/>
        </w:tabs>
        <w:spacing w:before="100" w:after="100"/>
      </w:pPr>
      <w:r>
        <w:rPr>
          <w:rFonts w:ascii="Times New Roman" w:eastAsia="Times New Roman" w:hAnsi="Times New Roman" w:cs="Times New Roman"/>
        </w:rPr>
        <w:t>VIOLATIONS:</w:t>
      </w:r>
    </w:p>
    <w:p w:rsidR="001D5E1B" w:rsidRDefault="002940A3">
      <w:pPr>
        <w:numPr>
          <w:ilvl w:val="0"/>
          <w:numId w:val="6"/>
        </w:numPr>
        <w:tabs>
          <w:tab w:val="right" w:pos="9212"/>
        </w:tabs>
        <w:spacing w:before="100" w:after="100"/>
        <w:ind w:hanging="36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Swimmers witnessed by a Safety Marshal diving or entering the water in a dangerous fashion will be scratched without war</w:t>
      </w:r>
      <w:r>
        <w:rPr>
          <w:rFonts w:ascii="Times New Roman" w:eastAsia="Times New Roman" w:hAnsi="Times New Roman" w:cs="Times New Roman"/>
          <w:sz w:val="18"/>
          <w:szCs w:val="18"/>
        </w:rPr>
        <w:t>ning from their first event following the warm-up period in which the violation occurred.</w:t>
      </w:r>
    </w:p>
    <w:p w:rsidR="001D5E1B" w:rsidRDefault="002940A3">
      <w:pPr>
        <w:numPr>
          <w:ilvl w:val="0"/>
          <w:numId w:val="6"/>
        </w:numPr>
        <w:tabs>
          <w:tab w:val="right" w:pos="9212"/>
        </w:tabs>
        <w:spacing w:before="100" w:after="100"/>
        <w:ind w:hanging="360"/>
        <w:contextualSpacing/>
        <w:rPr>
          <w:rFonts w:ascii="Times New Roman" w:eastAsia="Times New Roman" w:hAnsi="Times New Roman" w:cs="Times New Roman"/>
        </w:rPr>
      </w:pPr>
      <w:r>
        <w:rPr>
          <w:rFonts w:ascii="Times New Roman" w:eastAsia="Times New Roman" w:hAnsi="Times New Roman" w:cs="Times New Roman"/>
          <w:sz w:val="18"/>
          <w:szCs w:val="18"/>
        </w:rPr>
        <w:t>In the case of a second offense during the same competition the swimmer will be removed from the competition in its entirety. A provincial disciplinary action or report may be filed.</w:t>
      </w:r>
      <w:r>
        <w:rPr>
          <w:rFonts w:ascii="Times New Roman" w:eastAsia="Times New Roman" w:hAnsi="Times New Roman" w:cs="Times New Roman"/>
          <w:sz w:val="20"/>
          <w:szCs w:val="20"/>
        </w:rPr>
        <w:t xml:space="preserve"> </w:t>
      </w:r>
    </w:p>
    <w:p w:rsidR="001D5E1B" w:rsidRDefault="002940A3">
      <w:pPr>
        <w:tabs>
          <w:tab w:val="right" w:pos="9212"/>
        </w:tabs>
        <w:spacing w:before="100" w:after="100"/>
      </w:pPr>
      <w:r>
        <w:rPr>
          <w:rFonts w:ascii="Times New Roman" w:eastAsia="Times New Roman" w:hAnsi="Times New Roman" w:cs="Times New Roman"/>
        </w:rPr>
        <w:t>SAFETY MARSHALS:</w:t>
      </w:r>
    </w:p>
    <w:p w:rsidR="001D5E1B" w:rsidRDefault="002940A3">
      <w:pPr>
        <w:tabs>
          <w:tab w:val="right" w:pos="9212"/>
        </w:tabs>
        <w:spacing w:before="100" w:after="100"/>
      </w:pPr>
      <w:r>
        <w:rPr>
          <w:rFonts w:ascii="Times New Roman" w:eastAsia="Times New Roman" w:hAnsi="Times New Roman" w:cs="Times New Roman"/>
          <w:sz w:val="18"/>
          <w:szCs w:val="18"/>
        </w:rPr>
        <w:t xml:space="preserve">The Safety Marshal is a trained position designated by </w:t>
      </w:r>
      <w:r>
        <w:rPr>
          <w:rFonts w:ascii="Times New Roman" w:eastAsia="Times New Roman" w:hAnsi="Times New Roman" w:cs="Times New Roman"/>
          <w:sz w:val="18"/>
          <w:szCs w:val="18"/>
        </w:rPr>
        <w:t>Meet Management. Safety Marshals shall:</w:t>
      </w:r>
    </w:p>
    <w:p w:rsidR="001D5E1B" w:rsidRDefault="002940A3">
      <w:pPr>
        <w:numPr>
          <w:ilvl w:val="0"/>
          <w:numId w:val="5"/>
        </w:numPr>
        <w:tabs>
          <w:tab w:val="right" w:pos="9212"/>
        </w:tabs>
        <w:spacing w:before="100" w:after="100"/>
        <w:ind w:hanging="36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Be visible by safety vest</w:t>
      </w:r>
    </w:p>
    <w:p w:rsidR="001D5E1B" w:rsidRDefault="002940A3">
      <w:pPr>
        <w:numPr>
          <w:ilvl w:val="0"/>
          <w:numId w:val="5"/>
        </w:numPr>
        <w:tabs>
          <w:tab w:val="right" w:pos="9212"/>
        </w:tabs>
        <w:spacing w:before="100" w:after="100"/>
        <w:ind w:hanging="360"/>
        <w:contextualSpacing/>
        <w:rPr>
          <w:rFonts w:ascii="Times New Roman" w:eastAsia="Times New Roman" w:hAnsi="Times New Roman" w:cs="Times New Roman"/>
        </w:rPr>
      </w:pPr>
      <w:r>
        <w:rPr>
          <w:rFonts w:ascii="Times New Roman" w:eastAsia="Times New Roman" w:hAnsi="Times New Roman" w:cs="Times New Roman"/>
          <w:sz w:val="18"/>
          <w:szCs w:val="18"/>
        </w:rPr>
        <w:t xml:space="preserve">Be situated at each end of the competition tank and when applicable, similarly situated in </w:t>
      </w:r>
      <w:proofErr w:type="gramStart"/>
      <w:r>
        <w:rPr>
          <w:rFonts w:ascii="Times New Roman" w:eastAsia="Times New Roman" w:hAnsi="Times New Roman" w:cs="Times New Roman"/>
          <w:sz w:val="18"/>
          <w:szCs w:val="18"/>
        </w:rPr>
        <w:t xml:space="preserve">designated </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warm</w:t>
      </w:r>
      <w:proofErr w:type="gramEnd"/>
      <w:r>
        <w:rPr>
          <w:rFonts w:ascii="Times New Roman" w:eastAsia="Times New Roman" w:hAnsi="Times New Roman" w:cs="Times New Roman"/>
          <w:sz w:val="18"/>
          <w:szCs w:val="18"/>
        </w:rPr>
        <w:t>-up tanks when pre-competition warm-ups are scheduled.</w:t>
      </w:r>
    </w:p>
    <w:p w:rsidR="001D5E1B" w:rsidRDefault="002940A3">
      <w:pPr>
        <w:numPr>
          <w:ilvl w:val="0"/>
          <w:numId w:val="5"/>
        </w:numPr>
        <w:tabs>
          <w:tab w:val="right" w:pos="9212"/>
        </w:tabs>
        <w:spacing w:before="100" w:after="100"/>
        <w:ind w:hanging="36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Actively monitor all scheduled warm-up periods.</w:t>
      </w:r>
    </w:p>
    <w:p w:rsidR="001D5E1B" w:rsidRDefault="002940A3">
      <w:pPr>
        <w:numPr>
          <w:ilvl w:val="0"/>
          <w:numId w:val="5"/>
        </w:numPr>
        <w:tabs>
          <w:tab w:val="right" w:pos="9212"/>
        </w:tabs>
        <w:spacing w:before="100" w:after="100"/>
        <w:ind w:hanging="36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Ensure participants comply with warm-up safety procedures and report violations to the Referee.</w:t>
      </w:r>
    </w:p>
    <w:p w:rsidR="001D5E1B" w:rsidRDefault="002940A3">
      <w:pPr>
        <w:tabs>
          <w:tab w:val="right" w:pos="9212"/>
        </w:tabs>
        <w:spacing w:before="100" w:after="100"/>
      </w:pPr>
      <w:r>
        <w:rPr>
          <w:rFonts w:ascii="Times New Roman" w:eastAsia="Times New Roman" w:hAnsi="Times New Roman" w:cs="Times New Roman"/>
        </w:rPr>
        <w:t>PARA-SWIMMER NOTIFICATION:</w:t>
      </w:r>
    </w:p>
    <w:p w:rsidR="001D5E1B" w:rsidRDefault="002940A3">
      <w:pPr>
        <w:tabs>
          <w:tab w:val="right" w:pos="9212"/>
        </w:tabs>
        <w:spacing w:before="100" w:after="100"/>
      </w:pPr>
      <w:r>
        <w:rPr>
          <w:rFonts w:ascii="Times New Roman" w:eastAsia="Times New Roman" w:hAnsi="Times New Roman" w:cs="Times New Roman"/>
          <w:sz w:val="18"/>
          <w:szCs w:val="18"/>
        </w:rPr>
        <w:t>Coaches are requested to notify Safety Marshals of any Para-swimmers participating in</w:t>
      </w:r>
      <w:r>
        <w:rPr>
          <w:rFonts w:ascii="Times New Roman" w:eastAsia="Times New Roman" w:hAnsi="Times New Roman" w:cs="Times New Roman"/>
          <w:sz w:val="18"/>
          <w:szCs w:val="18"/>
        </w:rPr>
        <w:t xml:space="preserve"> warm-ups </w:t>
      </w:r>
      <w:proofErr w:type="gramStart"/>
      <w:r>
        <w:rPr>
          <w:rFonts w:ascii="Times New Roman" w:eastAsia="Times New Roman" w:hAnsi="Times New Roman" w:cs="Times New Roman"/>
          <w:sz w:val="18"/>
          <w:szCs w:val="18"/>
        </w:rPr>
        <w:t>where  necessary</w:t>
      </w:r>
      <w:proofErr w:type="gramEnd"/>
      <w:r>
        <w:rPr>
          <w:rFonts w:ascii="Times New Roman" w:eastAsia="Times New Roman" w:hAnsi="Times New Roman" w:cs="Times New Roman"/>
          <w:sz w:val="18"/>
          <w:szCs w:val="18"/>
        </w:rPr>
        <w:t xml:space="preserve"> </w:t>
      </w:r>
      <w:r>
        <w:rPr>
          <w:sz w:val="18"/>
          <w:szCs w:val="18"/>
        </w:rPr>
        <w:t xml:space="preserve">and at the coach’s </w:t>
      </w:r>
      <w:r>
        <w:rPr>
          <w:rFonts w:ascii="Times New Roman" w:eastAsia="Times New Roman" w:hAnsi="Times New Roman" w:cs="Times New Roman"/>
          <w:sz w:val="18"/>
          <w:szCs w:val="18"/>
        </w:rPr>
        <w:t>discretion.</w:t>
      </w:r>
    </w:p>
    <w:p w:rsidR="001D5E1B" w:rsidRDefault="002940A3">
      <w:pPr>
        <w:tabs>
          <w:tab w:val="right" w:pos="9212"/>
        </w:tabs>
        <w:spacing w:before="100" w:after="100"/>
      </w:pPr>
      <w:r>
        <w:rPr>
          <w:rFonts w:ascii="Times New Roman" w:eastAsia="Times New Roman" w:hAnsi="Times New Roman" w:cs="Times New Roman"/>
          <w:sz w:val="18"/>
          <w:szCs w:val="18"/>
        </w:rPr>
        <w:t>The following statement must appear in all Swimming Canada sanctioned meet information and posted notices:</w:t>
      </w:r>
    </w:p>
    <w:p w:rsidR="001D5E1B" w:rsidRDefault="002940A3">
      <w:pPr>
        <w:tabs>
          <w:tab w:val="right" w:pos="9212"/>
        </w:tabs>
        <w:spacing w:before="100" w:after="100"/>
      </w:pPr>
      <w:r>
        <w:rPr>
          <w:sz w:val="18"/>
          <w:szCs w:val="18"/>
        </w:rPr>
        <w:t>“SWIMMING CANADA WARM</w:t>
      </w:r>
      <w:r>
        <w:rPr>
          <w:rFonts w:ascii="Times New Roman" w:eastAsia="Times New Roman" w:hAnsi="Times New Roman" w:cs="Times New Roman"/>
          <w:sz w:val="18"/>
          <w:szCs w:val="18"/>
        </w:rPr>
        <w:t xml:space="preserve"> -UP COMPETITION SAFETY </w:t>
      </w:r>
      <w:r>
        <w:rPr>
          <w:sz w:val="18"/>
          <w:szCs w:val="18"/>
        </w:rPr>
        <w:t>PROCEDURES WILL BE IN EFFECT AT THIS MEET.”</w:t>
      </w:r>
      <w:r>
        <w:rPr>
          <w:sz w:val="18"/>
          <w:szCs w:val="18"/>
        </w:rPr>
        <w:br/>
      </w:r>
      <w:r>
        <w:rPr>
          <w:sz w:val="18"/>
          <w:szCs w:val="18"/>
        </w:rPr>
        <w:br/>
        <w:t>(</w:t>
      </w:r>
      <w:r>
        <w:rPr>
          <w:sz w:val="18"/>
          <w:szCs w:val="18"/>
        </w:rPr>
        <w:t xml:space="preserve">Authoritative Version can be found at </w:t>
      </w:r>
      <w:hyperlink r:id="rId19">
        <w:r>
          <w:rPr>
            <w:color w:val="6611CC"/>
            <w:sz w:val="18"/>
            <w:szCs w:val="18"/>
            <w:shd w:val="clear" w:color="auto" w:fill="FFFBE1"/>
          </w:rPr>
          <w:t>https://www.swimming.ca/docs/2014%20Swimming%20Canada%20Competition%20Warm-Up%20Safety%20Proced</w:t>
        </w:r>
        <w:r>
          <w:rPr>
            <w:color w:val="6611CC"/>
            <w:sz w:val="18"/>
            <w:szCs w:val="18"/>
            <w:shd w:val="clear" w:color="auto" w:fill="FFFBE1"/>
          </w:rPr>
          <w:t>ures.pdf</w:t>
        </w:r>
      </w:hyperlink>
      <w:r>
        <w:rPr>
          <w:sz w:val="18"/>
          <w:szCs w:val="18"/>
        </w:rPr>
        <w:t>)</w:t>
      </w:r>
    </w:p>
    <w:sectPr w:rsidR="001D5E1B">
      <w:headerReference w:type="default" r:id="rId20"/>
      <w:footerReference w:type="default" r:id="rId21"/>
      <w:pgSz w:w="12240" w:h="15840"/>
      <w:pgMar w:top="181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0A3" w:rsidRDefault="002940A3">
      <w:pPr>
        <w:spacing w:line="240" w:lineRule="auto"/>
      </w:pPr>
      <w:r>
        <w:separator/>
      </w:r>
    </w:p>
  </w:endnote>
  <w:endnote w:type="continuationSeparator" w:id="0">
    <w:p w:rsidR="002940A3" w:rsidRDefault="002940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4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E1B" w:rsidRDefault="002940A3">
    <w:pPr>
      <w:tabs>
        <w:tab w:val="right" w:pos="9360"/>
        <w:tab w:val="right" w:pos="9210"/>
      </w:tabs>
      <w:spacing w:line="240" w:lineRule="auto"/>
    </w:pPr>
    <w:r>
      <w:rPr>
        <w:rFonts w:ascii="Verdana" w:eastAsia="Verdana" w:hAnsi="Verdana" w:cs="Verdana"/>
        <w:sz w:val="24"/>
        <w:szCs w:val="24"/>
      </w:rPr>
      <w:t>Published - v1.1</w:t>
    </w:r>
    <w:r>
      <w:rPr>
        <w:rFonts w:ascii="Verdana" w:eastAsia="Verdana" w:hAnsi="Verdana" w:cs="Verdana"/>
        <w:sz w:val="24"/>
        <w:szCs w:val="24"/>
      </w:rPr>
      <w:tab/>
    </w:r>
    <w:r>
      <w:fldChar w:fldCharType="begin"/>
    </w:r>
    <w:r>
      <w:instrText>PAGE</w:instrText>
    </w:r>
    <w:r>
      <w:fldChar w:fldCharType="separate"/>
    </w:r>
    <w:r w:rsidR="00825444">
      <w:rPr>
        <w:noProof/>
      </w:rPr>
      <w:t>2</w:t>
    </w:r>
    <w:r>
      <w:fldChar w:fldCharType="end"/>
    </w:r>
    <w:r>
      <w:rPr>
        <w:rFonts w:ascii="Verdana" w:eastAsia="Verdana" w:hAnsi="Verdana" w:cs="Verdana"/>
        <w:sz w:val="24"/>
        <w:szCs w:val="24"/>
      </w:rPr>
      <w:t xml:space="preserve"> of </w:t>
    </w:r>
    <w:r>
      <w:fldChar w:fldCharType="begin"/>
    </w:r>
    <w:r>
      <w:instrText>NUMPAGES</w:instrText>
    </w:r>
    <w:r>
      <w:fldChar w:fldCharType="separate"/>
    </w:r>
    <w:r w:rsidR="00825444">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0A3" w:rsidRDefault="002940A3">
      <w:pPr>
        <w:spacing w:line="240" w:lineRule="auto"/>
      </w:pPr>
      <w:r>
        <w:separator/>
      </w:r>
    </w:p>
  </w:footnote>
  <w:footnote w:type="continuationSeparator" w:id="0">
    <w:p w:rsidR="002940A3" w:rsidRDefault="002940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E1B" w:rsidRDefault="002940A3">
    <w:r>
      <w:rPr>
        <w:noProof/>
      </w:rPr>
      <w:drawing>
        <wp:anchor distT="0" distB="0" distL="0" distR="0" simplePos="0" relativeHeight="251658240" behindDoc="0" locked="0" layoutInCell="0" hidden="0" allowOverlap="0">
          <wp:simplePos x="0" y="0"/>
          <wp:positionH relativeFrom="margin">
            <wp:posOffset>0</wp:posOffset>
          </wp:positionH>
          <wp:positionV relativeFrom="paragraph">
            <wp:posOffset>104775</wp:posOffset>
          </wp:positionV>
          <wp:extent cx="840441" cy="595313"/>
          <wp:effectExtent l="0" t="0" r="0" b="0"/>
          <wp:wrapSquare wrapText="bothSides" distT="0" distB="0" distL="0" distR="0"/>
          <wp:docPr id="1" name="image01.jpg" descr="http://www.swimottawa.com/images/Swim%20Ottawa%20Logo.jpg"/>
          <wp:cNvGraphicFramePr/>
          <a:graphic xmlns:a="http://schemas.openxmlformats.org/drawingml/2006/main">
            <a:graphicData uri="http://schemas.openxmlformats.org/drawingml/2006/picture">
              <pic:pic xmlns:pic="http://schemas.openxmlformats.org/drawingml/2006/picture">
                <pic:nvPicPr>
                  <pic:cNvPr id="0" name="image01.jpg" descr="http://www.swimottawa.com/images/Swim%20Ottawa%20Logo.jpg"/>
                  <pic:cNvPicPr preferRelativeResize="0"/>
                </pic:nvPicPr>
                <pic:blipFill>
                  <a:blip r:embed="rId1"/>
                  <a:srcRect/>
                  <a:stretch>
                    <a:fillRect/>
                  </a:stretch>
                </pic:blipFill>
                <pic:spPr>
                  <a:xfrm>
                    <a:off x="0" y="0"/>
                    <a:ext cx="840441" cy="595313"/>
                  </a:xfrm>
                  <a:prstGeom prst="rect">
                    <a:avLst/>
                  </a:prstGeom>
                  <a:ln/>
                </pic:spPr>
              </pic:pic>
            </a:graphicData>
          </a:graphic>
        </wp:anchor>
      </w:drawing>
    </w:r>
  </w:p>
  <w:p w:rsidR="001D5E1B" w:rsidRDefault="002940A3">
    <w:pPr>
      <w:jc w:val="right"/>
    </w:pPr>
    <w:r>
      <w:rPr>
        <w:rFonts w:ascii="Verdana" w:eastAsia="Verdana" w:hAnsi="Verdana" w:cs="Verdana"/>
        <w:sz w:val="24"/>
        <w:szCs w:val="24"/>
      </w:rPr>
      <w:t>SWOTT “Team October” Meet Package</w:t>
    </w:r>
  </w:p>
  <w:p w:rsidR="001D5E1B" w:rsidRDefault="002940A3">
    <w:pPr>
      <w:jc w:val="right"/>
    </w:pPr>
    <w:r>
      <w:rPr>
        <w:rFonts w:ascii="Verdana" w:eastAsia="Verdana" w:hAnsi="Verdana" w:cs="Verdana"/>
        <w:sz w:val="24"/>
        <w:szCs w:val="24"/>
      </w:rPr>
      <w:t xml:space="preserve">Saturday October 25th 2014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621"/>
    <w:multiLevelType w:val="multilevel"/>
    <w:tmpl w:val="839A0A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695165B"/>
    <w:multiLevelType w:val="multilevel"/>
    <w:tmpl w:val="CF3238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E114256"/>
    <w:multiLevelType w:val="multilevel"/>
    <w:tmpl w:val="3C561F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6DB74C5"/>
    <w:multiLevelType w:val="multilevel"/>
    <w:tmpl w:val="D30030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6942E8D"/>
    <w:multiLevelType w:val="multilevel"/>
    <w:tmpl w:val="36B645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C230DC3"/>
    <w:multiLevelType w:val="multilevel"/>
    <w:tmpl w:val="3D6E1B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D5E1B"/>
    <w:rsid w:val="001D5E1B"/>
    <w:rsid w:val="002940A3"/>
    <w:rsid w:val="008254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line="240" w:lineRule="auto"/>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line="240" w:lineRule="auto"/>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goo.gl/maps/Heit6" TargetMode="External"/><Relationship Id="rId13" Type="http://schemas.openxmlformats.org/officeDocument/2006/relationships/hyperlink" Target="mailto:swott.meetmanager@gmail.com" TargetMode="External"/><Relationship Id="rId18" Type="http://schemas.openxmlformats.org/officeDocument/2006/relationships/hyperlink" Target="https://www.swimming.ca/"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wimming.ca/MeetList.aspx" TargetMode="External"/><Relationship Id="rId17" Type="http://schemas.openxmlformats.org/officeDocument/2006/relationships/hyperlink" Target="http://www.swimmeet.ca/" TargetMode="External"/><Relationship Id="rId2" Type="http://schemas.openxmlformats.org/officeDocument/2006/relationships/styles" Target="styles.xml"/><Relationship Id="rId16" Type="http://schemas.openxmlformats.org/officeDocument/2006/relationships/hyperlink" Target="https://www.swimmingofficials.com/registration/Default.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ttawa.ca/en/residents/parks-and-recreation/recreation-facilities/nepean-sportsplex/nepean-sportsplex-facility" TargetMode="External"/><Relationship Id="rId5" Type="http://schemas.openxmlformats.org/officeDocument/2006/relationships/webSettings" Target="webSettings.xml"/><Relationship Id="rId15" Type="http://schemas.openxmlformats.org/officeDocument/2006/relationships/hyperlink" Target="https://www.swimmingofficials.com/registration/Default.aspx" TargetMode="External"/><Relationship Id="rId23" Type="http://schemas.openxmlformats.org/officeDocument/2006/relationships/theme" Target="theme/theme1.xml"/><Relationship Id="rId10" Type="http://schemas.openxmlformats.org/officeDocument/2006/relationships/hyperlink" Target="https://goo.gl/maps/Heit6" TargetMode="External"/><Relationship Id="rId19" Type="http://schemas.openxmlformats.org/officeDocument/2006/relationships/hyperlink" Target="https://www.swimming.ca/docs/2014%20Swimming%20Canada%20Competition%20Warm-Up%20Safety%20Procedures.pdf" TargetMode="External"/><Relationship Id="rId4" Type="http://schemas.openxmlformats.org/officeDocument/2006/relationships/settings" Target="settings.xml"/><Relationship Id="rId9" Type="http://schemas.openxmlformats.org/officeDocument/2006/relationships/hyperlink" Target="https://goo.gl/maps/Heit6" TargetMode="External"/><Relationship Id="rId14" Type="http://schemas.openxmlformats.org/officeDocument/2006/relationships/hyperlink" Target="mailto:swott.officials2@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Anzai</dc:creator>
  <cp:lastModifiedBy>Tom Anzai</cp:lastModifiedBy>
  <cp:revision>2</cp:revision>
  <dcterms:created xsi:type="dcterms:W3CDTF">2015-12-17T22:46:00Z</dcterms:created>
  <dcterms:modified xsi:type="dcterms:W3CDTF">2015-12-17T22:46:00Z</dcterms:modified>
</cp:coreProperties>
</file>