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C4899" w:rsidRDefault="00BC4899">
      <w:pPr>
        <w:pStyle w:val="Heading1"/>
        <w:contextualSpacing w:val="0"/>
      </w:pPr>
      <w:bookmarkStart w:id="0" w:name="h.czl3m27248rd" w:colFirst="0" w:colLast="0"/>
      <w:bookmarkStart w:id="1" w:name="_GoBack"/>
      <w:bookmarkEnd w:id="0"/>
      <w:bookmarkEnd w:id="1"/>
    </w:p>
    <w:p w:rsidR="00BC4899" w:rsidRDefault="000B0389">
      <w:pPr>
        <w:pStyle w:val="Heading1"/>
        <w:contextualSpacing w:val="0"/>
        <w:jc w:val="center"/>
      </w:pPr>
      <w:bookmarkStart w:id="2" w:name="h.brlzuubsz3n" w:colFirst="0" w:colLast="0"/>
      <w:bookmarkEnd w:id="2"/>
      <w:r>
        <w:rPr>
          <w:rFonts w:ascii="Verdana" w:eastAsia="Verdana" w:hAnsi="Verdana" w:cs="Verdana"/>
          <w:b/>
          <w:sz w:val="40"/>
          <w:szCs w:val="40"/>
        </w:rPr>
        <w:t>“Swim 2 the Beat” Meet</w:t>
      </w:r>
    </w:p>
    <w:p w:rsidR="00BC4899" w:rsidRDefault="000B0389">
      <w:pPr>
        <w:pStyle w:val="Heading1"/>
        <w:ind w:right="20"/>
        <w:contextualSpacing w:val="0"/>
        <w:jc w:val="center"/>
      </w:pPr>
      <w:bookmarkStart w:id="3" w:name="h.68b3ytftwft2" w:colFirst="0" w:colLast="0"/>
      <w:bookmarkEnd w:id="3"/>
      <w:r>
        <w:rPr>
          <w:rFonts w:ascii="Verdana" w:eastAsia="Verdana" w:hAnsi="Verdana" w:cs="Verdana"/>
          <w:i/>
          <w:sz w:val="28"/>
          <w:szCs w:val="28"/>
        </w:rPr>
        <w:t xml:space="preserve"> </w:t>
      </w:r>
      <w:r>
        <w:rPr>
          <w:rFonts w:ascii="Verdana" w:eastAsia="Verdana" w:hAnsi="Verdana" w:cs="Verdana"/>
          <w:sz w:val="28"/>
          <w:szCs w:val="28"/>
        </w:rPr>
        <w:t>Our Annual Winter Meet with a musical twist and Gong Prizes!</w:t>
      </w:r>
    </w:p>
    <w:p w:rsidR="00BC4899" w:rsidRDefault="000B0389">
      <w:pPr>
        <w:pStyle w:val="Heading1"/>
        <w:spacing w:line="240" w:lineRule="auto"/>
        <w:ind w:right="20"/>
        <w:contextualSpacing w:val="0"/>
        <w:jc w:val="center"/>
      </w:pPr>
      <w:bookmarkStart w:id="4" w:name="h.kg328gnsqqqd" w:colFirst="0" w:colLast="0"/>
      <w:bookmarkEnd w:id="4"/>
      <w:r>
        <w:rPr>
          <w:rFonts w:ascii="Verdana" w:eastAsia="Verdana" w:hAnsi="Verdana" w:cs="Verdana"/>
          <w:b/>
          <w:color w:val="FF0000"/>
          <w:sz w:val="44"/>
          <w:szCs w:val="44"/>
        </w:rPr>
        <w:t>Saturday February 27, 2016</w:t>
      </w:r>
      <w:r>
        <w:rPr>
          <w:rFonts w:ascii="Verdana" w:eastAsia="Verdana" w:hAnsi="Verdana" w:cs="Verdana"/>
          <w:b/>
          <w:color w:val="FF0000"/>
          <w:sz w:val="44"/>
          <w:szCs w:val="44"/>
        </w:rPr>
        <w:br/>
      </w:r>
      <w:r>
        <w:rPr>
          <w:rFonts w:ascii="Cambria" w:eastAsia="Cambria" w:hAnsi="Cambria" w:cs="Cambria"/>
        </w:rPr>
        <w:t xml:space="preserve"> </w:t>
      </w:r>
      <w:r>
        <w:rPr>
          <w:noProof/>
        </w:rPr>
        <w:drawing>
          <wp:inline distT="114300" distB="114300" distL="114300" distR="114300">
            <wp:extent cx="4567238" cy="1778588"/>
            <wp:effectExtent l="0" t="0" r="0" b="0"/>
            <wp:docPr id="1" name="image01.png" descr="butterfly artwork.png"/>
            <wp:cNvGraphicFramePr/>
            <a:graphic xmlns:a="http://schemas.openxmlformats.org/drawingml/2006/main">
              <a:graphicData uri="http://schemas.openxmlformats.org/drawingml/2006/picture">
                <pic:pic xmlns:pic="http://schemas.openxmlformats.org/drawingml/2006/picture">
                  <pic:nvPicPr>
                    <pic:cNvPr id="0" name="image01.png" descr="butterfly artwork.png"/>
                    <pic:cNvPicPr preferRelativeResize="0"/>
                  </pic:nvPicPr>
                  <pic:blipFill>
                    <a:blip r:embed="rId8"/>
                    <a:srcRect/>
                    <a:stretch>
                      <a:fillRect/>
                    </a:stretch>
                  </pic:blipFill>
                  <pic:spPr>
                    <a:xfrm>
                      <a:off x="0" y="0"/>
                      <a:ext cx="4567238" cy="1778588"/>
                    </a:xfrm>
                    <a:prstGeom prst="rect">
                      <a:avLst/>
                    </a:prstGeom>
                    <a:ln/>
                  </pic:spPr>
                </pic:pic>
              </a:graphicData>
            </a:graphic>
          </wp:inline>
        </w:drawing>
      </w:r>
    </w:p>
    <w:p w:rsidR="00BC4899" w:rsidRDefault="000B0389">
      <w:pPr>
        <w:jc w:val="center"/>
      </w:pPr>
      <w:r>
        <w:rPr>
          <w:rFonts w:ascii="Verdana" w:eastAsia="Verdana" w:hAnsi="Verdana" w:cs="Verdana"/>
          <w:sz w:val="14"/>
          <w:szCs w:val="14"/>
        </w:rPr>
        <w:t>Butterfly artwork by Renee Moss</w:t>
      </w:r>
    </w:p>
    <w:p w:rsidR="00BC4899" w:rsidRDefault="00BC4899"/>
    <w:p w:rsidR="00BC4899" w:rsidRDefault="00BC4899">
      <w:pPr>
        <w:pStyle w:val="Heading1"/>
        <w:spacing w:before="0" w:after="200" w:line="240" w:lineRule="auto"/>
        <w:ind w:right="20"/>
        <w:contextualSpacing w:val="0"/>
      </w:pPr>
      <w:bookmarkStart w:id="5" w:name="h.xwmrgtpb7a4n" w:colFirst="0" w:colLast="0"/>
      <w:bookmarkEnd w:id="5"/>
    </w:p>
    <w:p w:rsidR="00BC4899" w:rsidRDefault="000B0389">
      <w:pPr>
        <w:pStyle w:val="Heading1"/>
        <w:spacing w:before="0" w:after="200" w:line="240" w:lineRule="auto"/>
        <w:ind w:right="20"/>
        <w:contextualSpacing w:val="0"/>
        <w:jc w:val="center"/>
      </w:pPr>
      <w:bookmarkStart w:id="6" w:name="h.qqlrii3f0akr" w:colFirst="0" w:colLast="0"/>
      <w:bookmarkEnd w:id="6"/>
      <w:r>
        <w:rPr>
          <w:rFonts w:ascii="Verdana" w:eastAsia="Verdana" w:hAnsi="Verdana" w:cs="Verdana"/>
          <w:sz w:val="28"/>
          <w:szCs w:val="28"/>
        </w:rPr>
        <w:t>This meet will run a bit differently than most conventional meets. Please be aware that music will be played during the last heat of each race to chase them home as well as indicate the next event is soon to start. The announcer/DJ will be positioned on th</w:t>
      </w:r>
      <w:r>
        <w:rPr>
          <w:rFonts w:ascii="Verdana" w:eastAsia="Verdana" w:hAnsi="Verdana" w:cs="Verdana"/>
          <w:sz w:val="28"/>
          <w:szCs w:val="28"/>
        </w:rPr>
        <w:t>e window side where the referee stands.</w:t>
      </w:r>
    </w:p>
    <w:p w:rsidR="00BC4899" w:rsidRDefault="00BC4899"/>
    <w:p w:rsidR="00BC4899" w:rsidRDefault="00BC4899">
      <w:pPr>
        <w:pStyle w:val="Heading1"/>
        <w:contextualSpacing w:val="0"/>
      </w:pPr>
      <w:bookmarkStart w:id="7" w:name="h.bar9z8rpjpfm" w:colFirst="0" w:colLast="0"/>
      <w:bookmarkEnd w:id="7"/>
    </w:p>
    <w:p w:rsidR="00BC4899" w:rsidRDefault="000B0389">
      <w:r>
        <w:br w:type="page"/>
      </w:r>
    </w:p>
    <w:p w:rsidR="00BC4899" w:rsidRDefault="00BC4899">
      <w:pPr>
        <w:pStyle w:val="Heading1"/>
        <w:contextualSpacing w:val="0"/>
      </w:pPr>
      <w:bookmarkStart w:id="8" w:name="h.pttffv9b1zql" w:colFirst="0" w:colLast="0"/>
      <w:bookmarkEnd w:id="8"/>
    </w:p>
    <w:p w:rsidR="00BC4899" w:rsidRDefault="000B0389">
      <w:pPr>
        <w:pStyle w:val="Heading1"/>
        <w:contextualSpacing w:val="0"/>
      </w:pPr>
      <w:bookmarkStart w:id="9" w:name="h.fk1q28hgtfs4" w:colFirst="0" w:colLast="0"/>
      <w:bookmarkEnd w:id="9"/>
      <w:r>
        <w:t>Meet Package Contents</w:t>
      </w:r>
    </w:p>
    <w:p w:rsidR="00BC4899" w:rsidRDefault="000B0389">
      <w:pPr>
        <w:ind w:left="360"/>
      </w:pPr>
      <w:hyperlink w:anchor="h.5obqsidkshsu">
        <w:r>
          <w:rPr>
            <w:color w:val="1155CC"/>
            <w:u w:val="single"/>
          </w:rPr>
          <w:t>Date, Location, Facility</w:t>
        </w:r>
      </w:hyperlink>
    </w:p>
    <w:p w:rsidR="00BC4899" w:rsidRDefault="000B0389">
      <w:pPr>
        <w:ind w:left="720"/>
      </w:pPr>
      <w:hyperlink w:anchor="h.tee5z138xsse">
        <w:r>
          <w:rPr>
            <w:color w:val="1155CC"/>
            <w:u w:val="single"/>
          </w:rPr>
          <w:t>Date and Time</w:t>
        </w:r>
      </w:hyperlink>
    </w:p>
    <w:p w:rsidR="00BC4899" w:rsidRDefault="000B0389">
      <w:pPr>
        <w:ind w:left="720"/>
      </w:pPr>
      <w:hyperlink w:anchor="h.tee5z138xsse">
        <w:r>
          <w:rPr>
            <w:color w:val="1155CC"/>
            <w:u w:val="single"/>
          </w:rPr>
          <w:t>Location</w:t>
        </w:r>
      </w:hyperlink>
    </w:p>
    <w:p w:rsidR="00BC4899" w:rsidRDefault="000B0389">
      <w:pPr>
        <w:ind w:left="720"/>
      </w:pPr>
      <w:hyperlink w:anchor="h.tee5z138xsse">
        <w:r>
          <w:rPr>
            <w:color w:val="1155CC"/>
            <w:u w:val="single"/>
          </w:rPr>
          <w:t>Facility</w:t>
        </w:r>
      </w:hyperlink>
    </w:p>
    <w:p w:rsidR="00BC4899" w:rsidRDefault="000B0389">
      <w:pPr>
        <w:ind w:left="360"/>
      </w:pPr>
      <w:hyperlink w:anchor="h.2ztbc0k1fhil">
        <w:r>
          <w:rPr>
            <w:color w:val="1155CC"/>
            <w:u w:val="single"/>
          </w:rPr>
          <w:t>Official Information and Meet Authorities</w:t>
        </w:r>
      </w:hyperlink>
    </w:p>
    <w:p w:rsidR="00BC4899" w:rsidRDefault="000B0389">
      <w:pPr>
        <w:ind w:left="720"/>
      </w:pPr>
      <w:hyperlink w:anchor="h.37elfqewrtz">
        <w:r>
          <w:rPr>
            <w:color w:val="1155CC"/>
            <w:u w:val="single"/>
          </w:rPr>
          <w:t>Sanction and Rules</w:t>
        </w:r>
      </w:hyperlink>
    </w:p>
    <w:p w:rsidR="00BC4899" w:rsidRDefault="000B0389">
      <w:pPr>
        <w:ind w:left="720"/>
      </w:pPr>
      <w:hyperlink w:anchor="h.37elfqewrtz">
        <w:r>
          <w:rPr>
            <w:color w:val="1155CC"/>
            <w:u w:val="single"/>
          </w:rPr>
          <w:t>Authoritative Meet Package</w:t>
        </w:r>
      </w:hyperlink>
    </w:p>
    <w:p w:rsidR="00BC4899" w:rsidRDefault="000B0389">
      <w:pPr>
        <w:ind w:left="720"/>
      </w:pPr>
      <w:hyperlink w:anchor="h.37elfqewrtz">
        <w:r>
          <w:rPr>
            <w:color w:val="1155CC"/>
            <w:u w:val="single"/>
          </w:rPr>
          <w:t>Meet Manager</w:t>
        </w:r>
      </w:hyperlink>
    </w:p>
    <w:p w:rsidR="00BC4899" w:rsidRDefault="000B0389">
      <w:pPr>
        <w:ind w:left="720"/>
      </w:pPr>
      <w:hyperlink w:anchor="h.37elfqewrtz">
        <w:r>
          <w:rPr>
            <w:color w:val="1155CC"/>
            <w:u w:val="single"/>
          </w:rPr>
          <w:t>Meet Referee</w:t>
        </w:r>
      </w:hyperlink>
    </w:p>
    <w:p w:rsidR="00BC4899" w:rsidRDefault="000B0389">
      <w:pPr>
        <w:ind w:left="720"/>
      </w:pPr>
      <w:hyperlink w:anchor="h.37elfqewrtz">
        <w:r>
          <w:rPr>
            <w:color w:val="1155CC"/>
            <w:u w:val="single"/>
          </w:rPr>
          <w:t>Officials Coordinator</w:t>
        </w:r>
      </w:hyperlink>
    </w:p>
    <w:p w:rsidR="00BC4899" w:rsidRDefault="000B0389">
      <w:pPr>
        <w:ind w:left="720"/>
      </w:pPr>
      <w:hyperlink w:anchor="h.37elfqewrtz">
        <w:r>
          <w:rPr>
            <w:color w:val="1155CC"/>
            <w:u w:val="single"/>
          </w:rPr>
          <w:t>Volunteer Officials</w:t>
        </w:r>
      </w:hyperlink>
    </w:p>
    <w:p w:rsidR="00BC4899" w:rsidRDefault="000B0389">
      <w:pPr>
        <w:ind w:left="360"/>
      </w:pPr>
      <w:hyperlink w:anchor="h.2m438nh5hsmh">
        <w:r>
          <w:rPr>
            <w:color w:val="1155CC"/>
            <w:u w:val="single"/>
          </w:rPr>
          <w:t>Meet Format</w:t>
        </w:r>
      </w:hyperlink>
    </w:p>
    <w:p w:rsidR="00BC4899" w:rsidRDefault="000B0389">
      <w:pPr>
        <w:ind w:left="720"/>
      </w:pPr>
      <w:hyperlink w:anchor="h.dy08ddsp6pa7">
        <w:r>
          <w:rPr>
            <w:color w:val="1155CC"/>
            <w:u w:val="single"/>
          </w:rPr>
          <w:t>Meet Format</w:t>
        </w:r>
      </w:hyperlink>
    </w:p>
    <w:p w:rsidR="00BC4899" w:rsidRDefault="000B0389">
      <w:pPr>
        <w:ind w:left="360"/>
      </w:pPr>
      <w:hyperlink w:anchor="h.vce2cfvpdcj7">
        <w:r>
          <w:rPr>
            <w:color w:val="1155CC"/>
            <w:u w:val="single"/>
          </w:rPr>
          <w:t>Meet Session(s)</w:t>
        </w:r>
      </w:hyperlink>
    </w:p>
    <w:p w:rsidR="00BC4899" w:rsidRDefault="000B0389">
      <w:pPr>
        <w:ind w:left="360"/>
      </w:pPr>
      <w:hyperlink w:anchor="h.5zh4gasat0sz">
        <w:r>
          <w:rPr>
            <w:color w:val="1155CC"/>
            <w:u w:val="single"/>
          </w:rPr>
          <w:t>Meet Events</w:t>
        </w:r>
      </w:hyperlink>
    </w:p>
    <w:p w:rsidR="00BC4899" w:rsidRDefault="000B0389">
      <w:pPr>
        <w:ind w:left="360"/>
      </w:pPr>
      <w:hyperlink w:anchor="h.ct551oy0dhav">
        <w:r>
          <w:rPr>
            <w:color w:val="1155CC"/>
            <w:u w:val="single"/>
          </w:rPr>
          <w:t>Meet Entry</w:t>
        </w:r>
      </w:hyperlink>
    </w:p>
    <w:p w:rsidR="00BC4899" w:rsidRDefault="000B0389">
      <w:pPr>
        <w:ind w:left="720"/>
      </w:pPr>
      <w:hyperlink w:anchor="h.uk4zr9abndeq">
        <w:r>
          <w:rPr>
            <w:color w:val="1155CC"/>
            <w:u w:val="single"/>
          </w:rPr>
          <w:t>Entry Deadline</w:t>
        </w:r>
      </w:hyperlink>
    </w:p>
    <w:p w:rsidR="00BC4899" w:rsidRDefault="000B0389">
      <w:pPr>
        <w:ind w:left="720"/>
      </w:pPr>
      <w:hyperlink w:anchor="h.uk4zr9abndeq">
        <w:r>
          <w:rPr>
            <w:color w:val="1155CC"/>
            <w:u w:val="single"/>
          </w:rPr>
          <w:t>Entry Fees</w:t>
        </w:r>
      </w:hyperlink>
    </w:p>
    <w:p w:rsidR="00BC4899" w:rsidRDefault="000B0389">
      <w:pPr>
        <w:ind w:left="720"/>
      </w:pPr>
      <w:hyperlink w:anchor="h.uk4zr9abndeq">
        <w:r>
          <w:rPr>
            <w:color w:val="1155CC"/>
            <w:u w:val="single"/>
          </w:rPr>
          <w:t>Maximum Events</w:t>
        </w:r>
      </w:hyperlink>
    </w:p>
    <w:p w:rsidR="00BC4899" w:rsidRDefault="000B0389">
      <w:pPr>
        <w:ind w:left="720"/>
      </w:pPr>
      <w:hyperlink w:anchor="h.uk4zr9abndeq">
        <w:r>
          <w:rPr>
            <w:color w:val="1155CC"/>
            <w:u w:val="single"/>
          </w:rPr>
          <w:t>Eligibility</w:t>
        </w:r>
      </w:hyperlink>
    </w:p>
    <w:p w:rsidR="00BC4899" w:rsidRDefault="000B0389">
      <w:pPr>
        <w:ind w:left="720"/>
      </w:pPr>
      <w:hyperlink w:anchor="h.uk4zr9abndeq">
        <w:r>
          <w:rPr>
            <w:color w:val="1155CC"/>
            <w:u w:val="single"/>
          </w:rPr>
          <w:t>Time Standards</w:t>
        </w:r>
      </w:hyperlink>
    </w:p>
    <w:p w:rsidR="00BC4899" w:rsidRDefault="000B0389">
      <w:pPr>
        <w:ind w:left="720"/>
      </w:pPr>
      <w:hyperlink w:anchor="h.uk4zr9abndeq">
        <w:r>
          <w:rPr>
            <w:color w:val="1155CC"/>
            <w:u w:val="single"/>
          </w:rPr>
          <w:t>Entry Procedure</w:t>
        </w:r>
      </w:hyperlink>
    </w:p>
    <w:p w:rsidR="00BC4899" w:rsidRDefault="000B0389">
      <w:pPr>
        <w:ind w:left="720"/>
      </w:pPr>
      <w:hyperlink w:anchor="h.uk4zr9abndeq">
        <w:r>
          <w:rPr>
            <w:color w:val="1155CC"/>
            <w:u w:val="single"/>
          </w:rPr>
          <w:t>A</w:t>
        </w:r>
        <w:r>
          <w:rPr>
            <w:color w:val="1155CC"/>
            <w:u w:val="single"/>
          </w:rPr>
          <w:t>ge</w:t>
        </w:r>
      </w:hyperlink>
    </w:p>
    <w:p w:rsidR="00BC4899" w:rsidRDefault="000B0389">
      <w:pPr>
        <w:ind w:left="720"/>
      </w:pPr>
      <w:hyperlink w:anchor="h.uk4zr9abndeq">
        <w:r>
          <w:rPr>
            <w:color w:val="1155CC"/>
            <w:u w:val="single"/>
          </w:rPr>
          <w:t>Out of Province</w:t>
        </w:r>
      </w:hyperlink>
    </w:p>
    <w:p w:rsidR="00BC4899" w:rsidRDefault="000B0389">
      <w:pPr>
        <w:ind w:left="720"/>
      </w:pPr>
      <w:hyperlink w:anchor="h.uk4zr9abndeq">
        <w:r>
          <w:rPr>
            <w:color w:val="1155CC"/>
            <w:u w:val="single"/>
          </w:rPr>
          <w:t>Deck Entries</w:t>
        </w:r>
      </w:hyperlink>
    </w:p>
    <w:p w:rsidR="00BC4899" w:rsidRDefault="000B0389">
      <w:pPr>
        <w:ind w:left="720"/>
      </w:pPr>
      <w:hyperlink w:anchor="h.uk4zr9abndeq">
        <w:r>
          <w:rPr>
            <w:color w:val="1155CC"/>
            <w:u w:val="single"/>
          </w:rPr>
          <w:t>Seeding</w:t>
        </w:r>
      </w:hyperlink>
    </w:p>
    <w:p w:rsidR="00BC4899" w:rsidRDefault="000B0389">
      <w:pPr>
        <w:ind w:left="720"/>
      </w:pPr>
      <w:hyperlink w:anchor="h.uk4zr9abndeq">
        <w:r>
          <w:rPr>
            <w:color w:val="1155CC"/>
            <w:u w:val="single"/>
          </w:rPr>
          <w:t>Scratches</w:t>
        </w:r>
      </w:hyperlink>
    </w:p>
    <w:p w:rsidR="00BC4899" w:rsidRDefault="000B0389">
      <w:pPr>
        <w:ind w:left="720"/>
      </w:pPr>
      <w:hyperlink w:anchor="h.uk4zr9abndeq">
        <w:r>
          <w:rPr>
            <w:color w:val="1155CC"/>
            <w:u w:val="single"/>
          </w:rPr>
          <w:t>Awards</w:t>
        </w:r>
      </w:hyperlink>
    </w:p>
    <w:p w:rsidR="00BC4899" w:rsidRDefault="000B0389">
      <w:pPr>
        <w:ind w:left="360"/>
      </w:pPr>
      <w:hyperlink w:anchor="h.jquren4teq21">
        <w:r>
          <w:rPr>
            <w:color w:val="1155CC"/>
            <w:u w:val="single"/>
          </w:rPr>
          <w:t>Meet Operations</w:t>
        </w:r>
      </w:hyperlink>
    </w:p>
    <w:p w:rsidR="00BC4899" w:rsidRDefault="000B0389">
      <w:pPr>
        <w:ind w:left="720"/>
      </w:pPr>
      <w:hyperlink w:anchor="h.ma9pt5a4ae1u">
        <w:r>
          <w:rPr>
            <w:color w:val="1155CC"/>
            <w:u w:val="single"/>
          </w:rPr>
          <w:t>Final Results</w:t>
        </w:r>
      </w:hyperlink>
    </w:p>
    <w:p w:rsidR="00BC4899" w:rsidRDefault="000B0389">
      <w:pPr>
        <w:ind w:left="720"/>
      </w:pPr>
      <w:hyperlink w:anchor="h.ma9pt5a4ae1u">
        <w:r>
          <w:rPr>
            <w:color w:val="1155CC"/>
            <w:u w:val="single"/>
          </w:rPr>
          <w:t>During Meet Results</w:t>
        </w:r>
      </w:hyperlink>
    </w:p>
    <w:p w:rsidR="00BC4899" w:rsidRDefault="000B0389">
      <w:pPr>
        <w:ind w:left="720"/>
      </w:pPr>
      <w:hyperlink w:anchor="h.ma9pt5a4ae1u">
        <w:r>
          <w:rPr>
            <w:color w:val="1155CC"/>
            <w:u w:val="single"/>
          </w:rPr>
          <w:t>Heat Sheets</w:t>
        </w:r>
      </w:hyperlink>
    </w:p>
    <w:p w:rsidR="00BC4899" w:rsidRDefault="000B0389">
      <w:pPr>
        <w:ind w:left="720"/>
      </w:pPr>
      <w:hyperlink w:anchor="h.ma9pt5a4ae1u">
        <w:r>
          <w:rPr>
            <w:color w:val="1155CC"/>
            <w:u w:val="single"/>
          </w:rPr>
          <w:t>Food</w:t>
        </w:r>
      </w:hyperlink>
    </w:p>
    <w:p w:rsidR="00BC4899" w:rsidRDefault="000B0389">
      <w:pPr>
        <w:ind w:left="720"/>
      </w:pPr>
      <w:hyperlink w:anchor="h.ma9pt5a4ae1u">
        <w:r>
          <w:rPr>
            <w:color w:val="1155CC"/>
            <w:u w:val="single"/>
          </w:rPr>
          <w:t>Warm Up Procedures</w:t>
        </w:r>
      </w:hyperlink>
    </w:p>
    <w:p w:rsidR="00BC4899" w:rsidRDefault="000B0389">
      <w:pPr>
        <w:ind w:left="720"/>
      </w:pPr>
      <w:hyperlink w:anchor="h.ma9pt5a4ae1u">
        <w:r>
          <w:rPr>
            <w:color w:val="1155CC"/>
            <w:u w:val="single"/>
          </w:rPr>
          <w:t>Coaches Meeting</w:t>
        </w:r>
      </w:hyperlink>
    </w:p>
    <w:p w:rsidR="00BC4899" w:rsidRDefault="000B0389">
      <w:pPr>
        <w:ind w:left="720"/>
      </w:pPr>
      <w:hyperlink w:anchor="h.ma9pt5a4ae1u">
        <w:r>
          <w:rPr>
            <w:color w:val="1155CC"/>
            <w:u w:val="single"/>
          </w:rPr>
          <w:t>Coach Certification</w:t>
        </w:r>
      </w:hyperlink>
    </w:p>
    <w:p w:rsidR="00BC4899" w:rsidRDefault="000B0389">
      <w:pPr>
        <w:ind w:left="720"/>
      </w:pPr>
      <w:hyperlink w:anchor="h.ma9pt5a4ae1u">
        <w:r>
          <w:rPr>
            <w:color w:val="1155CC"/>
            <w:u w:val="single"/>
          </w:rPr>
          <w:t>Official Splits</w:t>
        </w:r>
      </w:hyperlink>
    </w:p>
    <w:p w:rsidR="00BC4899" w:rsidRDefault="000B0389">
      <w:pPr>
        <w:ind w:left="720"/>
      </w:pPr>
      <w:hyperlink w:anchor="h.ma9pt5a4ae1u">
        <w:r>
          <w:rPr>
            <w:color w:val="1155CC"/>
            <w:u w:val="single"/>
          </w:rPr>
          <w:t>Heat Management</w:t>
        </w:r>
      </w:hyperlink>
    </w:p>
    <w:p w:rsidR="00BC4899" w:rsidRDefault="000B0389">
      <w:pPr>
        <w:ind w:left="720"/>
      </w:pPr>
      <w:hyperlink w:anchor="h.ma9pt5a4ae1u">
        <w:r>
          <w:rPr>
            <w:color w:val="1155CC"/>
            <w:u w:val="single"/>
          </w:rPr>
          <w:t>Privacy and Deck Access</w:t>
        </w:r>
      </w:hyperlink>
    </w:p>
    <w:p w:rsidR="00BC4899" w:rsidRDefault="000B0389">
      <w:pPr>
        <w:pStyle w:val="Heading1"/>
        <w:contextualSpacing w:val="0"/>
      </w:pPr>
      <w:bookmarkStart w:id="10" w:name="h.5obqsidkshsu" w:colFirst="0" w:colLast="0"/>
      <w:bookmarkEnd w:id="10"/>
      <w:r>
        <w:lastRenderedPageBreak/>
        <w:t>Date, Location, Facility</w:t>
      </w:r>
    </w:p>
    <w:tbl>
      <w:tblPr>
        <w:tblStyle w:val="a"/>
        <w:tblW w:w="9360"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7125"/>
      </w:tblGrid>
      <w:tr w:rsidR="00BC4899">
        <w:tc>
          <w:tcPr>
            <w:tcW w:w="2235" w:type="dxa"/>
          </w:tcPr>
          <w:p w:rsidR="00BC4899" w:rsidRDefault="000B0389">
            <w:pPr>
              <w:pStyle w:val="Heading2"/>
              <w:contextualSpacing w:val="0"/>
              <w:outlineLvl w:val="1"/>
            </w:pPr>
            <w:r>
              <w:t>Date and Time</w:t>
            </w:r>
          </w:p>
        </w:tc>
        <w:tc>
          <w:tcPr>
            <w:tcW w:w="7125" w:type="dxa"/>
          </w:tcPr>
          <w:p w:rsidR="00BC4899" w:rsidRDefault="000B0389">
            <w:pPr>
              <w:spacing w:line="240" w:lineRule="auto"/>
              <w:contextualSpacing w:val="0"/>
            </w:pPr>
            <w:r>
              <w:t>Saturday, February 27 2015</w:t>
            </w:r>
          </w:p>
          <w:p w:rsidR="00BC4899" w:rsidRDefault="000B0389">
            <w:pPr>
              <w:spacing w:line="240" w:lineRule="auto"/>
              <w:contextualSpacing w:val="0"/>
            </w:pPr>
            <w:r>
              <w:t>10:00 am to 3:30 pm</w:t>
            </w:r>
          </w:p>
        </w:tc>
      </w:tr>
      <w:tr w:rsidR="00BC4899">
        <w:tc>
          <w:tcPr>
            <w:tcW w:w="2235" w:type="dxa"/>
          </w:tcPr>
          <w:p w:rsidR="00BC4899" w:rsidRDefault="000B0389">
            <w:pPr>
              <w:pStyle w:val="Heading2"/>
              <w:contextualSpacing w:val="0"/>
              <w:outlineLvl w:val="1"/>
            </w:pPr>
            <w:r>
              <w:t>Location</w:t>
            </w:r>
          </w:p>
        </w:tc>
        <w:tc>
          <w:tcPr>
            <w:tcW w:w="7125" w:type="dxa"/>
          </w:tcPr>
          <w:p w:rsidR="00BC4899" w:rsidRDefault="000B0389">
            <w:pPr>
              <w:spacing w:line="240" w:lineRule="auto"/>
              <w:contextualSpacing w:val="0"/>
            </w:pPr>
            <w:hyperlink r:id="rId9">
              <w:r>
                <w:rPr>
                  <w:color w:val="1155CC"/>
                  <w:u w:val="single"/>
                </w:rPr>
                <w:t>Brewer Centennial Pool, 100 Brewer Way, Ottawa</w:t>
              </w:r>
            </w:hyperlink>
          </w:p>
        </w:tc>
      </w:tr>
      <w:tr w:rsidR="00BC4899">
        <w:tc>
          <w:tcPr>
            <w:tcW w:w="2235" w:type="dxa"/>
          </w:tcPr>
          <w:p w:rsidR="00BC4899" w:rsidRDefault="000B0389">
            <w:pPr>
              <w:pStyle w:val="Heading2"/>
              <w:contextualSpacing w:val="0"/>
              <w:outlineLvl w:val="1"/>
            </w:pPr>
            <w:bookmarkStart w:id="11" w:name="h.tee5z138xsse" w:colFirst="0" w:colLast="0"/>
            <w:bookmarkEnd w:id="11"/>
            <w:r>
              <w:t>Facility</w:t>
            </w:r>
          </w:p>
        </w:tc>
        <w:tc>
          <w:tcPr>
            <w:tcW w:w="7125" w:type="dxa"/>
          </w:tcPr>
          <w:p w:rsidR="00BC4899" w:rsidRDefault="000B0389">
            <w:pPr>
              <w:spacing w:line="240" w:lineRule="auto"/>
              <w:contextualSpacing w:val="0"/>
            </w:pPr>
            <w:r>
              <w:t>6 Lane, 25 Meter Pool</w:t>
            </w:r>
          </w:p>
        </w:tc>
      </w:tr>
    </w:tbl>
    <w:p w:rsidR="00BC4899" w:rsidRDefault="00BC4899"/>
    <w:p w:rsidR="00BC4899" w:rsidRDefault="000B0389">
      <w:pPr>
        <w:pStyle w:val="Heading1"/>
        <w:contextualSpacing w:val="0"/>
      </w:pPr>
      <w:bookmarkStart w:id="12" w:name="h.2ztbc0k1fhil" w:colFirst="0" w:colLast="0"/>
      <w:bookmarkEnd w:id="12"/>
      <w:r>
        <w:t>Official Information and Meet Authorities</w:t>
      </w:r>
    </w:p>
    <w:tbl>
      <w:tblPr>
        <w:tblStyle w:val="a0"/>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095"/>
      </w:tblGrid>
      <w:tr w:rsidR="00BC4899">
        <w:tc>
          <w:tcPr>
            <w:tcW w:w="2235" w:type="dxa"/>
            <w:tcMar>
              <w:top w:w="100" w:type="dxa"/>
              <w:left w:w="100" w:type="dxa"/>
              <w:bottom w:w="100" w:type="dxa"/>
              <w:right w:w="100" w:type="dxa"/>
            </w:tcMar>
          </w:tcPr>
          <w:p w:rsidR="00BC4899" w:rsidRDefault="000B0389">
            <w:pPr>
              <w:pStyle w:val="Heading2"/>
              <w:contextualSpacing w:val="0"/>
            </w:pPr>
            <w:r>
              <w:t>Sanction</w:t>
            </w:r>
          </w:p>
        </w:tc>
        <w:tc>
          <w:tcPr>
            <w:tcW w:w="7095" w:type="dxa"/>
            <w:tcMar>
              <w:top w:w="100" w:type="dxa"/>
              <w:left w:w="100" w:type="dxa"/>
              <w:bottom w:w="100" w:type="dxa"/>
              <w:right w:w="100" w:type="dxa"/>
            </w:tcMar>
          </w:tcPr>
          <w:p w:rsidR="00BC4899" w:rsidRDefault="000B0389">
            <w:pPr>
              <w:spacing w:line="240" w:lineRule="auto"/>
            </w:pPr>
            <w:r>
              <w:t>Swim Ontario, with all current Swimming/Natation Canada rules applying.</w:t>
            </w:r>
          </w:p>
        </w:tc>
      </w:tr>
      <w:tr w:rsidR="00BC4899">
        <w:tc>
          <w:tcPr>
            <w:tcW w:w="2235" w:type="dxa"/>
            <w:tcMar>
              <w:top w:w="100" w:type="dxa"/>
              <w:left w:w="100" w:type="dxa"/>
              <w:bottom w:w="100" w:type="dxa"/>
              <w:right w:w="100" w:type="dxa"/>
            </w:tcMar>
          </w:tcPr>
          <w:p w:rsidR="00BC4899" w:rsidRDefault="000B0389">
            <w:pPr>
              <w:pStyle w:val="Heading2"/>
              <w:contextualSpacing w:val="0"/>
            </w:pPr>
            <w:r>
              <w:t>Authoritative Meet Package</w:t>
            </w:r>
          </w:p>
        </w:tc>
        <w:tc>
          <w:tcPr>
            <w:tcW w:w="7095" w:type="dxa"/>
            <w:tcMar>
              <w:top w:w="100" w:type="dxa"/>
              <w:left w:w="100" w:type="dxa"/>
              <w:bottom w:w="100" w:type="dxa"/>
              <w:right w:w="100" w:type="dxa"/>
            </w:tcMar>
          </w:tcPr>
          <w:p w:rsidR="00BC4899" w:rsidRDefault="000B0389">
            <w:pPr>
              <w:spacing w:line="240" w:lineRule="auto"/>
            </w:pPr>
            <w:r>
              <w:t xml:space="preserve">The meet package which will be considered authoritative will be the last publically posted version found at the </w:t>
            </w:r>
            <w:hyperlink r:id="rId10">
              <w:r>
                <w:rPr>
                  <w:color w:val="1155CC"/>
                  <w:u w:val="single"/>
                </w:rPr>
                <w:t>Swimming/Natation Canada Meet List</w:t>
              </w:r>
            </w:hyperlink>
            <w:r>
              <w:t xml:space="preserve"> </w:t>
            </w:r>
          </w:p>
        </w:tc>
      </w:tr>
      <w:tr w:rsidR="00BC4899">
        <w:tc>
          <w:tcPr>
            <w:tcW w:w="2235" w:type="dxa"/>
            <w:tcMar>
              <w:top w:w="100" w:type="dxa"/>
              <w:left w:w="100" w:type="dxa"/>
              <w:bottom w:w="100" w:type="dxa"/>
              <w:right w:w="100" w:type="dxa"/>
            </w:tcMar>
          </w:tcPr>
          <w:p w:rsidR="00BC4899" w:rsidRDefault="000B0389">
            <w:pPr>
              <w:pStyle w:val="Heading2"/>
              <w:contextualSpacing w:val="0"/>
            </w:pPr>
            <w:r>
              <w:t>Meet Manager</w:t>
            </w:r>
          </w:p>
        </w:tc>
        <w:tc>
          <w:tcPr>
            <w:tcW w:w="7095" w:type="dxa"/>
            <w:tcMar>
              <w:top w:w="100" w:type="dxa"/>
              <w:left w:w="100" w:type="dxa"/>
              <w:bottom w:w="100" w:type="dxa"/>
              <w:right w:w="100" w:type="dxa"/>
            </w:tcMar>
          </w:tcPr>
          <w:p w:rsidR="00BC4899" w:rsidRDefault="000B0389">
            <w:pPr>
              <w:spacing w:line="240" w:lineRule="auto"/>
            </w:pPr>
            <w:r>
              <w:t xml:space="preserve">John Jordan, </w:t>
            </w:r>
            <w:hyperlink r:id="rId11">
              <w:r>
                <w:rPr>
                  <w:color w:val="1155CC"/>
                  <w:u w:val="single"/>
                </w:rPr>
                <w:t>swott.meetmanager@gmail.com</w:t>
              </w:r>
            </w:hyperlink>
            <w:r>
              <w:t xml:space="preserve"> </w:t>
            </w:r>
          </w:p>
        </w:tc>
      </w:tr>
      <w:tr w:rsidR="00BC4899">
        <w:tc>
          <w:tcPr>
            <w:tcW w:w="2235" w:type="dxa"/>
            <w:tcMar>
              <w:top w:w="100" w:type="dxa"/>
              <w:left w:w="100" w:type="dxa"/>
              <w:bottom w:w="100" w:type="dxa"/>
              <w:right w:w="100" w:type="dxa"/>
            </w:tcMar>
          </w:tcPr>
          <w:p w:rsidR="00BC4899" w:rsidRDefault="000B0389">
            <w:pPr>
              <w:pStyle w:val="Heading2"/>
              <w:contextualSpacing w:val="0"/>
            </w:pPr>
            <w:r>
              <w:t>Meet Referee</w:t>
            </w:r>
          </w:p>
        </w:tc>
        <w:tc>
          <w:tcPr>
            <w:tcW w:w="7095" w:type="dxa"/>
            <w:tcMar>
              <w:top w:w="100" w:type="dxa"/>
              <w:left w:w="100" w:type="dxa"/>
              <w:bottom w:w="100" w:type="dxa"/>
              <w:right w:w="100" w:type="dxa"/>
            </w:tcMar>
          </w:tcPr>
          <w:p w:rsidR="00BC4899" w:rsidRDefault="000B0389">
            <w:pPr>
              <w:spacing w:line="240" w:lineRule="auto"/>
            </w:pPr>
            <w:r>
              <w:t>John Buckle</w:t>
            </w:r>
          </w:p>
        </w:tc>
      </w:tr>
      <w:tr w:rsidR="00BC4899">
        <w:tc>
          <w:tcPr>
            <w:tcW w:w="2235" w:type="dxa"/>
            <w:tcMar>
              <w:top w:w="100" w:type="dxa"/>
              <w:left w:w="100" w:type="dxa"/>
              <w:bottom w:w="100" w:type="dxa"/>
              <w:right w:w="100" w:type="dxa"/>
            </w:tcMar>
          </w:tcPr>
          <w:p w:rsidR="00BC4899" w:rsidRDefault="000B0389">
            <w:pPr>
              <w:pStyle w:val="Heading2"/>
              <w:contextualSpacing w:val="0"/>
            </w:pPr>
            <w:r>
              <w:t>Officials Coordinator</w:t>
            </w:r>
          </w:p>
        </w:tc>
        <w:tc>
          <w:tcPr>
            <w:tcW w:w="7095" w:type="dxa"/>
            <w:tcMar>
              <w:top w:w="100" w:type="dxa"/>
              <w:left w:w="100" w:type="dxa"/>
              <w:bottom w:w="100" w:type="dxa"/>
              <w:right w:w="100" w:type="dxa"/>
            </w:tcMar>
          </w:tcPr>
          <w:p w:rsidR="00BC4899" w:rsidRDefault="000B0389">
            <w:pPr>
              <w:spacing w:line="240" w:lineRule="auto"/>
            </w:pPr>
            <w:r>
              <w:t xml:space="preserve">John </w:t>
            </w:r>
            <w:r>
              <w:t xml:space="preserve">Buckle, </w:t>
            </w:r>
            <w:hyperlink r:id="rId12">
              <w:r>
                <w:rPr>
                  <w:color w:val="1155CC"/>
                  <w:u w:val="single"/>
                </w:rPr>
                <w:t>swott.officials2@gmail.com</w:t>
              </w:r>
            </w:hyperlink>
            <w:r>
              <w:t xml:space="preserve"> </w:t>
            </w:r>
          </w:p>
        </w:tc>
      </w:tr>
      <w:tr w:rsidR="00BC4899">
        <w:tc>
          <w:tcPr>
            <w:tcW w:w="2235" w:type="dxa"/>
            <w:tcMar>
              <w:top w:w="100" w:type="dxa"/>
              <w:left w:w="100" w:type="dxa"/>
              <w:bottom w:w="100" w:type="dxa"/>
              <w:right w:w="100" w:type="dxa"/>
            </w:tcMar>
          </w:tcPr>
          <w:p w:rsidR="00BC4899" w:rsidRDefault="000B0389">
            <w:pPr>
              <w:pStyle w:val="Heading2"/>
              <w:contextualSpacing w:val="0"/>
            </w:pPr>
            <w:bookmarkStart w:id="13" w:name="h.37elfqewrtz" w:colFirst="0" w:colLast="0"/>
            <w:bookmarkEnd w:id="13"/>
            <w:r>
              <w:t>Volunteer Officials</w:t>
            </w:r>
          </w:p>
        </w:tc>
        <w:tc>
          <w:tcPr>
            <w:tcW w:w="7095" w:type="dxa"/>
            <w:tcMar>
              <w:top w:w="100" w:type="dxa"/>
              <w:left w:w="100" w:type="dxa"/>
              <w:bottom w:w="100" w:type="dxa"/>
              <w:right w:w="100" w:type="dxa"/>
            </w:tcMar>
          </w:tcPr>
          <w:p w:rsidR="00BC4899" w:rsidRDefault="000B0389">
            <w:pPr>
              <w:numPr>
                <w:ilvl w:val="0"/>
                <w:numId w:val="1"/>
              </w:numPr>
              <w:spacing w:line="240" w:lineRule="auto"/>
              <w:ind w:hanging="360"/>
              <w:contextualSpacing/>
            </w:pPr>
            <w:r>
              <w:t>Volunteers are needed to help officiate. We need your help!</w:t>
            </w:r>
          </w:p>
          <w:p w:rsidR="00BC4899" w:rsidRDefault="000B0389">
            <w:pPr>
              <w:numPr>
                <w:ilvl w:val="0"/>
                <w:numId w:val="1"/>
              </w:numPr>
              <w:spacing w:line="240" w:lineRule="auto"/>
              <w:ind w:hanging="360"/>
              <w:contextualSpacing/>
            </w:pPr>
            <w:r>
              <w:rPr>
                <w:b/>
                <w:color w:val="FF0000"/>
              </w:rPr>
              <w:t xml:space="preserve">Sign up </w:t>
            </w:r>
            <w:r>
              <w:t xml:space="preserve">-- We are using </w:t>
            </w:r>
            <w:hyperlink r:id="rId13">
              <w:r>
                <w:rPr>
                  <w:color w:val="1155CC"/>
                  <w:u w:val="single"/>
                </w:rPr>
                <w:t>Volunteer Spot</w:t>
              </w:r>
            </w:hyperlink>
            <w:r>
              <w:t xml:space="preserve"> to manage signups this year as there is no longer an Eastern Ontario Officials Service </w:t>
            </w:r>
          </w:p>
          <w:p w:rsidR="00BC4899" w:rsidRDefault="00BC4899">
            <w:pPr>
              <w:spacing w:line="240" w:lineRule="auto"/>
            </w:pPr>
          </w:p>
          <w:p w:rsidR="00BC4899" w:rsidRDefault="000B0389">
            <w:pPr>
              <w:numPr>
                <w:ilvl w:val="0"/>
                <w:numId w:val="1"/>
              </w:numPr>
              <w:spacing w:line="240" w:lineRule="auto"/>
              <w:ind w:hanging="360"/>
              <w:contextualSpacing/>
            </w:pPr>
            <w:r>
              <w:t>Volunteer official requests and inquiries to be directed to Officials Coordinator</w:t>
            </w:r>
          </w:p>
          <w:p w:rsidR="00BC4899" w:rsidRDefault="000B0389">
            <w:pPr>
              <w:numPr>
                <w:ilvl w:val="0"/>
                <w:numId w:val="1"/>
              </w:numPr>
              <w:spacing w:line="240" w:lineRule="auto"/>
              <w:ind w:hanging="360"/>
              <w:contextualSpacing/>
            </w:pPr>
            <w:r>
              <w:t>SWOTT will try to accommodate any requests for individuals who require deck evaluati</w:t>
            </w:r>
            <w:r>
              <w:t xml:space="preserve">on in specific positions.  Please inform the Officials Coordinator of any such requests. </w:t>
            </w:r>
          </w:p>
        </w:tc>
      </w:tr>
    </w:tbl>
    <w:p w:rsidR="00BC4899" w:rsidRDefault="000B0389">
      <w:r>
        <w:br w:type="page"/>
      </w:r>
    </w:p>
    <w:p w:rsidR="00BC4899" w:rsidRDefault="00BC4899"/>
    <w:p w:rsidR="00BC4899" w:rsidRDefault="000B0389">
      <w:pPr>
        <w:pStyle w:val="Heading1"/>
        <w:contextualSpacing w:val="0"/>
      </w:pPr>
      <w:bookmarkStart w:id="14" w:name="h.2m438nh5hsmh" w:colFirst="0" w:colLast="0"/>
      <w:bookmarkEnd w:id="14"/>
      <w:r>
        <w:t>Meet Format</w:t>
      </w:r>
    </w:p>
    <w:tbl>
      <w:tblPr>
        <w:tblStyle w:val="a1"/>
        <w:tblW w:w="921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6990"/>
      </w:tblGrid>
      <w:tr w:rsidR="00BC4899">
        <w:tc>
          <w:tcPr>
            <w:tcW w:w="2220" w:type="dxa"/>
          </w:tcPr>
          <w:p w:rsidR="00BC4899" w:rsidRDefault="000B0389">
            <w:pPr>
              <w:pStyle w:val="Heading2"/>
              <w:contextualSpacing w:val="0"/>
              <w:outlineLvl w:val="1"/>
            </w:pPr>
            <w:r>
              <w:t>Meet Format</w:t>
            </w:r>
          </w:p>
        </w:tc>
        <w:tc>
          <w:tcPr>
            <w:tcW w:w="6990" w:type="dxa"/>
          </w:tcPr>
          <w:p w:rsidR="00BC4899" w:rsidRDefault="000B0389">
            <w:pPr>
              <w:spacing w:line="240" w:lineRule="auto"/>
              <w:contextualSpacing w:val="0"/>
            </w:pPr>
            <w:r>
              <w:t>Short Course - Open/Timed Finals</w:t>
            </w:r>
          </w:p>
          <w:p w:rsidR="00BC4899" w:rsidRDefault="000B0389">
            <w:pPr>
              <w:spacing w:line="240" w:lineRule="auto"/>
              <w:contextualSpacing w:val="0"/>
            </w:pPr>
            <w:r>
              <w:t>All events will be swum Mixed Gender Timed Finals with results separated by gender and age group.</w:t>
            </w:r>
          </w:p>
        </w:tc>
      </w:tr>
      <w:tr w:rsidR="00BC4899">
        <w:tc>
          <w:tcPr>
            <w:tcW w:w="2220" w:type="dxa"/>
          </w:tcPr>
          <w:p w:rsidR="00BC4899" w:rsidRDefault="000B0389">
            <w:pPr>
              <w:pStyle w:val="Heading2"/>
              <w:contextualSpacing w:val="0"/>
              <w:outlineLvl w:val="1"/>
            </w:pPr>
            <w:bookmarkStart w:id="15" w:name="h.dy08ddsp6pa7" w:colFirst="0" w:colLast="0"/>
            <w:bookmarkEnd w:id="15"/>
            <w:r>
              <w:t>Gong Prizes!</w:t>
            </w:r>
          </w:p>
        </w:tc>
        <w:tc>
          <w:tcPr>
            <w:tcW w:w="6990" w:type="dxa"/>
          </w:tcPr>
          <w:p w:rsidR="00BC4899" w:rsidRDefault="000B0389">
            <w:pPr>
              <w:spacing w:line="240" w:lineRule="auto"/>
              <w:contextualSpacing w:val="0"/>
            </w:pPr>
            <w:r>
              <w:t>Random gong prizes will be awarded on a ‘roll of the dice’ basis. Prize Table volunteers will roll a die to determine who in the heat wins the gong prize. Everyone in the heat has a chance to win!</w:t>
            </w:r>
          </w:p>
        </w:tc>
      </w:tr>
    </w:tbl>
    <w:p w:rsidR="00BC4899" w:rsidRDefault="000B0389">
      <w:pPr>
        <w:pStyle w:val="Heading1"/>
        <w:contextualSpacing w:val="0"/>
      </w:pPr>
      <w:bookmarkStart w:id="16" w:name="h.vce2cfvpdcj7" w:colFirst="0" w:colLast="0"/>
      <w:bookmarkEnd w:id="16"/>
      <w:r>
        <w:t>Meet Session(s)</w:t>
      </w:r>
    </w:p>
    <w:tbl>
      <w:tblPr>
        <w:tblStyle w:val="a2"/>
        <w:tblW w:w="918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0"/>
        <w:gridCol w:w="2745"/>
        <w:gridCol w:w="2595"/>
        <w:gridCol w:w="1620"/>
      </w:tblGrid>
      <w:tr w:rsidR="00BC4899">
        <w:tc>
          <w:tcPr>
            <w:tcW w:w="2220" w:type="dxa"/>
          </w:tcPr>
          <w:p w:rsidR="00BC4899" w:rsidRDefault="000B0389">
            <w:pPr>
              <w:spacing w:line="240" w:lineRule="auto"/>
            </w:pPr>
            <w:r>
              <w:t>Session</w:t>
            </w:r>
          </w:p>
        </w:tc>
        <w:tc>
          <w:tcPr>
            <w:tcW w:w="2745" w:type="dxa"/>
          </w:tcPr>
          <w:p w:rsidR="00BC4899" w:rsidRDefault="000B0389">
            <w:pPr>
              <w:spacing w:line="240" w:lineRule="auto"/>
            </w:pPr>
            <w:r>
              <w:t>Warm Up</w:t>
            </w:r>
          </w:p>
        </w:tc>
        <w:tc>
          <w:tcPr>
            <w:tcW w:w="2595" w:type="dxa"/>
          </w:tcPr>
          <w:p w:rsidR="00BC4899" w:rsidRDefault="000B0389">
            <w:pPr>
              <w:spacing w:line="240" w:lineRule="auto"/>
            </w:pPr>
            <w:r>
              <w:t>Start</w:t>
            </w:r>
          </w:p>
        </w:tc>
        <w:tc>
          <w:tcPr>
            <w:tcW w:w="1620" w:type="dxa"/>
          </w:tcPr>
          <w:p w:rsidR="00BC4899" w:rsidRDefault="000B0389">
            <w:pPr>
              <w:spacing w:line="240" w:lineRule="auto"/>
            </w:pPr>
            <w:r>
              <w:t>Age Gro</w:t>
            </w:r>
            <w:r>
              <w:t>up</w:t>
            </w:r>
          </w:p>
        </w:tc>
      </w:tr>
      <w:tr w:rsidR="00BC4899">
        <w:trPr>
          <w:trHeight w:val="240"/>
        </w:trPr>
        <w:tc>
          <w:tcPr>
            <w:tcW w:w="2220" w:type="dxa"/>
          </w:tcPr>
          <w:p w:rsidR="00BC4899" w:rsidRDefault="000B0389">
            <w:pPr>
              <w:spacing w:line="240" w:lineRule="auto"/>
            </w:pPr>
            <w:r>
              <w:t>1</w:t>
            </w:r>
          </w:p>
        </w:tc>
        <w:tc>
          <w:tcPr>
            <w:tcW w:w="2745" w:type="dxa"/>
          </w:tcPr>
          <w:p w:rsidR="00BC4899" w:rsidRDefault="000B0389">
            <w:pPr>
              <w:spacing w:line="240" w:lineRule="auto"/>
            </w:pPr>
            <w:r>
              <w:t>10:00 a.m.</w:t>
            </w:r>
          </w:p>
          <w:p w:rsidR="00BC4899" w:rsidRDefault="000B0389">
            <w:pPr>
              <w:spacing w:line="240" w:lineRule="auto"/>
            </w:pPr>
            <w:r>
              <w:t>(Session may be split)</w:t>
            </w:r>
          </w:p>
        </w:tc>
        <w:tc>
          <w:tcPr>
            <w:tcW w:w="2595" w:type="dxa"/>
          </w:tcPr>
          <w:p w:rsidR="00BC4899" w:rsidRDefault="000B0389">
            <w:pPr>
              <w:spacing w:line="240" w:lineRule="auto"/>
            </w:pPr>
            <w:r>
              <w:t>11:00 a.m.</w:t>
            </w:r>
          </w:p>
        </w:tc>
        <w:tc>
          <w:tcPr>
            <w:tcW w:w="1620" w:type="dxa"/>
          </w:tcPr>
          <w:p w:rsidR="00BC4899" w:rsidRDefault="000B0389">
            <w:pPr>
              <w:spacing w:line="240" w:lineRule="auto"/>
            </w:pPr>
            <w:r>
              <w:t>Open</w:t>
            </w:r>
          </w:p>
        </w:tc>
      </w:tr>
      <w:tr w:rsidR="00BC4899">
        <w:trPr>
          <w:trHeight w:val="420"/>
        </w:trPr>
        <w:tc>
          <w:tcPr>
            <w:tcW w:w="9180" w:type="dxa"/>
            <w:gridSpan w:val="4"/>
          </w:tcPr>
          <w:p w:rsidR="00BC4899" w:rsidRDefault="000B0389">
            <w:pPr>
              <w:spacing w:line="240" w:lineRule="auto"/>
              <w:jc w:val="center"/>
            </w:pPr>
            <w:r>
              <w:rPr>
                <w:b/>
              </w:rPr>
              <w:t>Please inform swimmer to use spectator stands while waiting for their swim heat. Only coaches and officials allowed on deck.</w:t>
            </w:r>
          </w:p>
        </w:tc>
      </w:tr>
    </w:tbl>
    <w:p w:rsidR="00BC4899" w:rsidRDefault="000B0389">
      <w:pPr>
        <w:pStyle w:val="Heading1"/>
        <w:contextualSpacing w:val="0"/>
      </w:pPr>
      <w:bookmarkStart w:id="17" w:name="h.5zh4gasat0sz" w:colFirst="0" w:colLast="0"/>
      <w:bookmarkEnd w:id="17"/>
      <w:r>
        <w:t>Meet Events</w:t>
      </w:r>
    </w:p>
    <w:tbl>
      <w:tblPr>
        <w:tblStyle w:val="a3"/>
        <w:tblW w:w="9225" w:type="dxa"/>
        <w:tblInd w:w="3" w:type="dxa"/>
        <w:tblLayout w:type="fixed"/>
        <w:tblLook w:val="0000" w:firstRow="0" w:lastRow="0" w:firstColumn="0" w:lastColumn="0" w:noHBand="0" w:noVBand="0"/>
      </w:tblPr>
      <w:tblGrid>
        <w:gridCol w:w="2220"/>
        <w:gridCol w:w="7005"/>
      </w:tblGrid>
      <w:tr w:rsidR="00BC4899">
        <w:tc>
          <w:tcPr>
            <w:tcW w:w="2220" w:type="dxa"/>
            <w:tcBorders>
              <w:top w:val="single" w:sz="4" w:space="0" w:color="000000"/>
              <w:left w:val="single" w:sz="8" w:space="0" w:color="000000"/>
              <w:bottom w:val="single" w:sz="8" w:space="0" w:color="000000"/>
              <w:right w:val="single" w:sz="4" w:space="0" w:color="000000"/>
            </w:tcBorders>
          </w:tcPr>
          <w:p w:rsidR="00BC4899" w:rsidRDefault="000B0389">
            <w:pPr>
              <w:spacing w:line="240" w:lineRule="auto"/>
            </w:pPr>
            <w:r>
              <w:t>1</w:t>
            </w:r>
          </w:p>
        </w:tc>
        <w:tc>
          <w:tcPr>
            <w:tcW w:w="7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4899" w:rsidRDefault="000B0389">
            <w:pPr>
              <w:spacing w:line="240" w:lineRule="auto"/>
            </w:pPr>
            <w:r>
              <w:rPr>
                <w:rFonts w:ascii="Verdana" w:eastAsia="Verdana" w:hAnsi="Verdana" w:cs="Verdana"/>
              </w:rPr>
              <w:t>200 Free</w:t>
            </w:r>
          </w:p>
        </w:tc>
      </w:tr>
      <w:tr w:rsidR="00BC4899">
        <w:tc>
          <w:tcPr>
            <w:tcW w:w="2220" w:type="dxa"/>
            <w:tcBorders>
              <w:top w:val="nil"/>
              <w:left w:val="single" w:sz="8" w:space="0" w:color="000000"/>
              <w:bottom w:val="single" w:sz="8" w:space="0" w:color="000000"/>
              <w:right w:val="single" w:sz="4" w:space="0" w:color="000000"/>
            </w:tcBorders>
          </w:tcPr>
          <w:p w:rsidR="00BC4899" w:rsidRDefault="000B0389">
            <w:pPr>
              <w:spacing w:line="240" w:lineRule="auto"/>
            </w:pPr>
            <w:r>
              <w:t>2</w:t>
            </w:r>
          </w:p>
        </w:tc>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C4899" w:rsidRDefault="000B0389">
            <w:pPr>
              <w:spacing w:line="240" w:lineRule="auto"/>
            </w:pPr>
            <w:r>
              <w:rPr>
                <w:rFonts w:ascii="Verdana" w:eastAsia="Verdana" w:hAnsi="Verdana" w:cs="Verdana"/>
              </w:rPr>
              <w:t>100 Back</w:t>
            </w:r>
          </w:p>
        </w:tc>
      </w:tr>
      <w:tr w:rsidR="00BC4899">
        <w:tc>
          <w:tcPr>
            <w:tcW w:w="2220" w:type="dxa"/>
            <w:tcBorders>
              <w:top w:val="nil"/>
              <w:left w:val="single" w:sz="8" w:space="0" w:color="000000"/>
              <w:bottom w:val="single" w:sz="8" w:space="0" w:color="000000"/>
              <w:right w:val="single" w:sz="4" w:space="0" w:color="000000"/>
            </w:tcBorders>
          </w:tcPr>
          <w:p w:rsidR="00BC4899" w:rsidRDefault="000B0389">
            <w:pPr>
              <w:spacing w:line="240" w:lineRule="auto"/>
            </w:pPr>
            <w:r>
              <w:t>3</w:t>
            </w:r>
          </w:p>
        </w:tc>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C4899" w:rsidRDefault="000B0389">
            <w:pPr>
              <w:spacing w:line="240" w:lineRule="auto"/>
            </w:pPr>
            <w:r>
              <w:rPr>
                <w:rFonts w:ascii="Verdana" w:eastAsia="Verdana" w:hAnsi="Verdana" w:cs="Verdana"/>
              </w:rPr>
              <w:t>50 Free</w:t>
            </w:r>
          </w:p>
        </w:tc>
      </w:tr>
      <w:tr w:rsidR="00BC4899">
        <w:tc>
          <w:tcPr>
            <w:tcW w:w="2220" w:type="dxa"/>
            <w:tcBorders>
              <w:top w:val="nil"/>
              <w:left w:val="single" w:sz="8" w:space="0" w:color="000000"/>
              <w:bottom w:val="single" w:sz="8" w:space="0" w:color="000000"/>
              <w:right w:val="single" w:sz="4" w:space="0" w:color="000000"/>
            </w:tcBorders>
          </w:tcPr>
          <w:p w:rsidR="00BC4899" w:rsidRDefault="000B0389">
            <w:pPr>
              <w:spacing w:line="240" w:lineRule="auto"/>
            </w:pPr>
            <w:r>
              <w:t>4</w:t>
            </w:r>
          </w:p>
        </w:tc>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C4899" w:rsidRDefault="000B0389">
            <w:pPr>
              <w:spacing w:line="240" w:lineRule="auto"/>
            </w:pPr>
            <w:r>
              <w:rPr>
                <w:rFonts w:ascii="Verdana" w:eastAsia="Verdana" w:hAnsi="Verdana" w:cs="Verdana"/>
              </w:rPr>
              <w:t>100 Breast</w:t>
            </w:r>
          </w:p>
        </w:tc>
      </w:tr>
      <w:tr w:rsidR="00BC4899">
        <w:tc>
          <w:tcPr>
            <w:tcW w:w="2220" w:type="dxa"/>
            <w:tcBorders>
              <w:top w:val="nil"/>
              <w:left w:val="single" w:sz="8" w:space="0" w:color="000000"/>
              <w:bottom w:val="single" w:sz="8" w:space="0" w:color="000000"/>
              <w:right w:val="single" w:sz="4" w:space="0" w:color="000000"/>
            </w:tcBorders>
          </w:tcPr>
          <w:p w:rsidR="00BC4899" w:rsidRDefault="000B0389">
            <w:pPr>
              <w:spacing w:line="240" w:lineRule="auto"/>
            </w:pPr>
            <w:r>
              <w:t>5</w:t>
            </w:r>
          </w:p>
        </w:tc>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C4899" w:rsidRDefault="000B0389">
            <w:pPr>
              <w:spacing w:line="240" w:lineRule="auto"/>
            </w:pPr>
            <w:r>
              <w:rPr>
                <w:rFonts w:ascii="Verdana" w:eastAsia="Verdana" w:hAnsi="Verdana" w:cs="Verdana"/>
              </w:rPr>
              <w:t>50 Fly</w:t>
            </w:r>
          </w:p>
        </w:tc>
      </w:tr>
      <w:tr w:rsidR="00BC4899">
        <w:tc>
          <w:tcPr>
            <w:tcW w:w="2220" w:type="dxa"/>
            <w:tcBorders>
              <w:top w:val="nil"/>
              <w:left w:val="single" w:sz="8" w:space="0" w:color="000000"/>
              <w:bottom w:val="single" w:sz="8" w:space="0" w:color="000000"/>
              <w:right w:val="single" w:sz="4" w:space="0" w:color="000000"/>
            </w:tcBorders>
          </w:tcPr>
          <w:p w:rsidR="00BC4899" w:rsidRDefault="000B0389">
            <w:pPr>
              <w:spacing w:line="240" w:lineRule="auto"/>
            </w:pPr>
            <w:r>
              <w:t>6</w:t>
            </w:r>
          </w:p>
        </w:tc>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C4899" w:rsidRDefault="000B0389">
            <w:pPr>
              <w:spacing w:line="240" w:lineRule="auto"/>
            </w:pPr>
            <w:r>
              <w:rPr>
                <w:rFonts w:ascii="Verdana" w:eastAsia="Verdana" w:hAnsi="Verdana" w:cs="Verdana"/>
              </w:rPr>
              <w:t>100 I.M.</w:t>
            </w:r>
          </w:p>
        </w:tc>
      </w:tr>
      <w:tr w:rsidR="00BC4899">
        <w:tc>
          <w:tcPr>
            <w:tcW w:w="2220" w:type="dxa"/>
            <w:tcBorders>
              <w:top w:val="nil"/>
              <w:left w:val="single" w:sz="8" w:space="0" w:color="000000"/>
              <w:bottom w:val="single" w:sz="8" w:space="0" w:color="000000"/>
              <w:right w:val="single" w:sz="4" w:space="0" w:color="000000"/>
            </w:tcBorders>
          </w:tcPr>
          <w:p w:rsidR="00BC4899" w:rsidRDefault="000B0389">
            <w:pPr>
              <w:spacing w:line="240" w:lineRule="auto"/>
            </w:pPr>
            <w:r>
              <w:t>7</w:t>
            </w:r>
          </w:p>
        </w:tc>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C4899" w:rsidRDefault="000B0389">
            <w:pPr>
              <w:spacing w:line="240" w:lineRule="auto"/>
            </w:pPr>
            <w:r>
              <w:rPr>
                <w:rFonts w:ascii="Verdana" w:eastAsia="Verdana" w:hAnsi="Verdana" w:cs="Verdana"/>
              </w:rPr>
              <w:t>50 Breast</w:t>
            </w:r>
          </w:p>
        </w:tc>
      </w:tr>
      <w:tr w:rsidR="00BC4899">
        <w:tc>
          <w:tcPr>
            <w:tcW w:w="2220" w:type="dxa"/>
            <w:tcBorders>
              <w:top w:val="nil"/>
              <w:left w:val="single" w:sz="8" w:space="0" w:color="000000"/>
              <w:bottom w:val="single" w:sz="8" w:space="0" w:color="000000"/>
              <w:right w:val="single" w:sz="4" w:space="0" w:color="000000"/>
            </w:tcBorders>
          </w:tcPr>
          <w:p w:rsidR="00BC4899" w:rsidRDefault="000B0389">
            <w:pPr>
              <w:spacing w:line="240" w:lineRule="auto"/>
            </w:pPr>
            <w:r>
              <w:t>8</w:t>
            </w:r>
          </w:p>
        </w:tc>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C4899" w:rsidRDefault="000B0389">
            <w:pPr>
              <w:spacing w:line="240" w:lineRule="auto"/>
            </w:pPr>
            <w:r>
              <w:rPr>
                <w:rFonts w:ascii="Verdana" w:eastAsia="Verdana" w:hAnsi="Verdana" w:cs="Verdana"/>
              </w:rPr>
              <w:t>100 Fly</w:t>
            </w:r>
          </w:p>
        </w:tc>
      </w:tr>
      <w:tr w:rsidR="00BC4899">
        <w:tc>
          <w:tcPr>
            <w:tcW w:w="2220" w:type="dxa"/>
            <w:tcBorders>
              <w:top w:val="nil"/>
              <w:left w:val="single" w:sz="8" w:space="0" w:color="000000"/>
              <w:bottom w:val="single" w:sz="8" w:space="0" w:color="000000"/>
              <w:right w:val="single" w:sz="4" w:space="0" w:color="000000"/>
            </w:tcBorders>
          </w:tcPr>
          <w:p w:rsidR="00BC4899" w:rsidRDefault="000B0389">
            <w:pPr>
              <w:spacing w:line="240" w:lineRule="auto"/>
            </w:pPr>
            <w:r>
              <w:t>9</w:t>
            </w:r>
          </w:p>
        </w:tc>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C4899" w:rsidRDefault="000B0389">
            <w:pPr>
              <w:spacing w:line="240" w:lineRule="auto"/>
            </w:pPr>
            <w:r>
              <w:rPr>
                <w:rFonts w:ascii="Verdana" w:eastAsia="Verdana" w:hAnsi="Verdana" w:cs="Verdana"/>
              </w:rPr>
              <w:t>50  Back</w:t>
            </w:r>
          </w:p>
        </w:tc>
      </w:tr>
      <w:tr w:rsidR="00BC4899">
        <w:tc>
          <w:tcPr>
            <w:tcW w:w="2220" w:type="dxa"/>
            <w:tcBorders>
              <w:top w:val="nil"/>
              <w:left w:val="single" w:sz="8" w:space="0" w:color="000000"/>
              <w:bottom w:val="single" w:sz="8" w:space="0" w:color="000000"/>
              <w:right w:val="single" w:sz="4" w:space="0" w:color="000000"/>
            </w:tcBorders>
          </w:tcPr>
          <w:p w:rsidR="00BC4899" w:rsidRDefault="000B0389">
            <w:pPr>
              <w:spacing w:line="240" w:lineRule="auto"/>
            </w:pPr>
            <w:r>
              <w:t>10</w:t>
            </w:r>
          </w:p>
        </w:tc>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C4899" w:rsidRDefault="000B0389">
            <w:pPr>
              <w:spacing w:line="240" w:lineRule="auto"/>
            </w:pPr>
            <w:r>
              <w:rPr>
                <w:rFonts w:ascii="Verdana" w:eastAsia="Verdana" w:hAnsi="Verdana" w:cs="Verdana"/>
              </w:rPr>
              <w:t>100 Free</w:t>
            </w:r>
          </w:p>
        </w:tc>
      </w:tr>
      <w:tr w:rsidR="00BC4899">
        <w:tc>
          <w:tcPr>
            <w:tcW w:w="2220" w:type="dxa"/>
            <w:tcBorders>
              <w:top w:val="nil"/>
              <w:left w:val="single" w:sz="8" w:space="0" w:color="000000"/>
              <w:bottom w:val="single" w:sz="8" w:space="0" w:color="000000"/>
              <w:right w:val="single" w:sz="4" w:space="0" w:color="000000"/>
            </w:tcBorders>
          </w:tcPr>
          <w:p w:rsidR="00BC4899" w:rsidRDefault="000B0389">
            <w:pPr>
              <w:spacing w:line="240" w:lineRule="auto"/>
            </w:pPr>
            <w:r>
              <w:t>11</w:t>
            </w:r>
          </w:p>
        </w:tc>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C4899" w:rsidRDefault="000B0389">
            <w:pPr>
              <w:spacing w:line="240" w:lineRule="auto"/>
            </w:pPr>
            <w:r>
              <w:rPr>
                <w:rFonts w:ascii="Verdana" w:eastAsia="Verdana" w:hAnsi="Verdana" w:cs="Verdana"/>
              </w:rPr>
              <w:t>200 Free Relay</w:t>
            </w:r>
          </w:p>
        </w:tc>
      </w:tr>
    </w:tbl>
    <w:p w:rsidR="00BC4899" w:rsidRDefault="000B0389">
      <w:r>
        <w:br/>
      </w:r>
    </w:p>
    <w:p w:rsidR="00BC4899" w:rsidRDefault="000B0389">
      <w:r>
        <w:br w:type="page"/>
      </w:r>
    </w:p>
    <w:p w:rsidR="00BC4899" w:rsidRDefault="000B0389">
      <w:pPr>
        <w:pStyle w:val="Heading1"/>
        <w:contextualSpacing w:val="0"/>
      </w:pPr>
      <w:bookmarkStart w:id="18" w:name="h.ct551oy0dhav" w:colFirst="0" w:colLast="0"/>
      <w:bookmarkEnd w:id="18"/>
      <w:r>
        <w:t>Meet Entry</w:t>
      </w:r>
    </w:p>
    <w:tbl>
      <w:tblPr>
        <w:tblStyle w:val="a4"/>
        <w:tblW w:w="93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7110"/>
      </w:tblGrid>
      <w:tr w:rsidR="00BC4899">
        <w:tc>
          <w:tcPr>
            <w:tcW w:w="2220" w:type="dxa"/>
          </w:tcPr>
          <w:p w:rsidR="00BC4899" w:rsidRDefault="000B0389">
            <w:pPr>
              <w:pStyle w:val="Heading2"/>
              <w:contextualSpacing w:val="0"/>
              <w:outlineLvl w:val="1"/>
            </w:pPr>
            <w:r>
              <w:t>Entry Deadline</w:t>
            </w:r>
          </w:p>
        </w:tc>
        <w:tc>
          <w:tcPr>
            <w:tcW w:w="7110" w:type="dxa"/>
          </w:tcPr>
          <w:p w:rsidR="00BC4899" w:rsidRDefault="000B0389">
            <w:pPr>
              <w:spacing w:line="240" w:lineRule="auto"/>
              <w:contextualSpacing w:val="0"/>
            </w:pPr>
            <w:r>
              <w:t>Wednesday February 19 2016, 11:59pm</w:t>
            </w:r>
          </w:p>
        </w:tc>
      </w:tr>
      <w:tr w:rsidR="00BC4899">
        <w:tc>
          <w:tcPr>
            <w:tcW w:w="2220" w:type="dxa"/>
          </w:tcPr>
          <w:p w:rsidR="00BC4899" w:rsidRDefault="000B0389">
            <w:pPr>
              <w:pStyle w:val="Heading2"/>
              <w:contextualSpacing w:val="0"/>
              <w:outlineLvl w:val="1"/>
            </w:pPr>
            <w:r>
              <w:t>Entry Fees</w:t>
            </w:r>
          </w:p>
        </w:tc>
        <w:tc>
          <w:tcPr>
            <w:tcW w:w="7110" w:type="dxa"/>
          </w:tcPr>
          <w:p w:rsidR="00BC4899" w:rsidRDefault="000B0389">
            <w:pPr>
              <w:spacing w:line="240" w:lineRule="auto"/>
              <w:contextualSpacing w:val="0"/>
            </w:pPr>
            <w:r>
              <w:t>Individual events - $ 8.00</w:t>
            </w:r>
          </w:p>
          <w:p w:rsidR="00BC4899" w:rsidRDefault="000B0389">
            <w:pPr>
              <w:spacing w:line="240" w:lineRule="auto"/>
              <w:contextualSpacing w:val="0"/>
            </w:pPr>
            <w:r>
              <w:t>Relay events - $9.00</w:t>
            </w:r>
          </w:p>
          <w:p w:rsidR="00BC4899" w:rsidRDefault="000B0389">
            <w:pPr>
              <w:spacing w:line="240" w:lineRule="auto"/>
              <w:contextualSpacing w:val="0"/>
            </w:pPr>
            <w:r>
              <w:t>Payment must be made upon arrival at meet (no HST)</w:t>
            </w:r>
          </w:p>
          <w:p w:rsidR="00BC4899" w:rsidRDefault="000B0389">
            <w:pPr>
              <w:spacing w:line="240" w:lineRule="auto"/>
              <w:contextualSpacing w:val="0"/>
            </w:pPr>
            <w:r>
              <w:t xml:space="preserve">Make cheques payable to </w:t>
            </w:r>
            <w:r>
              <w:rPr>
                <w:b/>
              </w:rPr>
              <w:t>Swim Ottawa</w:t>
            </w:r>
          </w:p>
        </w:tc>
      </w:tr>
      <w:tr w:rsidR="00BC4899">
        <w:tc>
          <w:tcPr>
            <w:tcW w:w="2220" w:type="dxa"/>
          </w:tcPr>
          <w:p w:rsidR="00BC4899" w:rsidRDefault="000B0389">
            <w:pPr>
              <w:pStyle w:val="Heading2"/>
              <w:contextualSpacing w:val="0"/>
              <w:outlineLvl w:val="1"/>
            </w:pPr>
            <w:r>
              <w:t xml:space="preserve">Maximum Events </w:t>
            </w:r>
          </w:p>
        </w:tc>
        <w:tc>
          <w:tcPr>
            <w:tcW w:w="7110" w:type="dxa"/>
          </w:tcPr>
          <w:p w:rsidR="00BC4899" w:rsidRDefault="000B0389">
            <w:pPr>
              <w:spacing w:line="240" w:lineRule="auto"/>
              <w:contextualSpacing w:val="0"/>
            </w:pPr>
            <w:r>
              <w:t>Maximum number of entries per swimmer: 3 individual, 1 relay</w:t>
            </w:r>
          </w:p>
        </w:tc>
      </w:tr>
      <w:tr w:rsidR="00BC4899">
        <w:tc>
          <w:tcPr>
            <w:tcW w:w="2220" w:type="dxa"/>
          </w:tcPr>
          <w:p w:rsidR="00BC4899" w:rsidRDefault="000B0389">
            <w:pPr>
              <w:pStyle w:val="Heading2"/>
              <w:contextualSpacing w:val="0"/>
              <w:outlineLvl w:val="1"/>
            </w:pPr>
            <w:r>
              <w:t>Eligibility</w:t>
            </w:r>
          </w:p>
        </w:tc>
        <w:tc>
          <w:tcPr>
            <w:tcW w:w="7110" w:type="dxa"/>
          </w:tcPr>
          <w:p w:rsidR="00BC4899" w:rsidRDefault="000B0389">
            <w:pPr>
              <w:spacing w:line="240" w:lineRule="auto"/>
              <w:contextualSpacing w:val="0"/>
            </w:pPr>
            <w:r>
              <w:t>This meet is open to invited club swimmers who are registered as “Competitive” with Swim Ontario (valid ID numbers required).</w:t>
            </w:r>
          </w:p>
          <w:p w:rsidR="00BC4899" w:rsidRDefault="000B0389">
            <w:pPr>
              <w:spacing w:line="240" w:lineRule="auto"/>
              <w:contextualSpacing w:val="0"/>
            </w:pPr>
            <w:r>
              <w:t>Thi</w:t>
            </w:r>
            <w:r>
              <w:t>s meet is NOT open for pre-competitive (entry level) swimmers.</w:t>
            </w:r>
          </w:p>
        </w:tc>
      </w:tr>
      <w:tr w:rsidR="00BC4899">
        <w:tc>
          <w:tcPr>
            <w:tcW w:w="2220" w:type="dxa"/>
          </w:tcPr>
          <w:p w:rsidR="00BC4899" w:rsidRDefault="000B0389">
            <w:pPr>
              <w:pStyle w:val="Heading2"/>
              <w:contextualSpacing w:val="0"/>
              <w:outlineLvl w:val="1"/>
            </w:pPr>
            <w:r>
              <w:t>Time Standards</w:t>
            </w:r>
          </w:p>
        </w:tc>
        <w:tc>
          <w:tcPr>
            <w:tcW w:w="7110" w:type="dxa"/>
          </w:tcPr>
          <w:p w:rsidR="00BC4899" w:rsidRDefault="000B0389">
            <w:pPr>
              <w:spacing w:line="240" w:lineRule="auto"/>
              <w:contextualSpacing w:val="0"/>
            </w:pPr>
            <w:r>
              <w:t>None</w:t>
            </w:r>
          </w:p>
        </w:tc>
      </w:tr>
      <w:tr w:rsidR="00BC4899">
        <w:tc>
          <w:tcPr>
            <w:tcW w:w="2220" w:type="dxa"/>
          </w:tcPr>
          <w:p w:rsidR="00BC4899" w:rsidRDefault="000B0389">
            <w:pPr>
              <w:pStyle w:val="Heading2"/>
              <w:contextualSpacing w:val="0"/>
              <w:outlineLvl w:val="1"/>
            </w:pPr>
            <w:r>
              <w:t>Entry Procedure</w:t>
            </w:r>
          </w:p>
        </w:tc>
        <w:tc>
          <w:tcPr>
            <w:tcW w:w="7110" w:type="dxa"/>
          </w:tcPr>
          <w:p w:rsidR="00BC4899" w:rsidRDefault="000B0389">
            <w:pPr>
              <w:numPr>
                <w:ilvl w:val="0"/>
                <w:numId w:val="2"/>
              </w:numPr>
              <w:spacing w:line="240" w:lineRule="auto"/>
              <w:ind w:hanging="360"/>
            </w:pPr>
            <w:r>
              <w:t>All entries must be in Hy-tek format and submitted via</w:t>
            </w:r>
            <w:hyperlink r:id="rId14">
              <w:r>
                <w:rPr>
                  <w:color w:val="1155CC"/>
                  <w:u w:val="single"/>
                </w:rPr>
                <w:t xml:space="preserve"> </w:t>
              </w:r>
            </w:hyperlink>
            <w:hyperlink r:id="rId15">
              <w:r>
                <w:rPr>
                  <w:color w:val="1155CC"/>
                  <w:u w:val="single"/>
                </w:rPr>
                <w:t>Swimming/Natation Canada</w:t>
              </w:r>
            </w:hyperlink>
          </w:p>
          <w:p w:rsidR="00BC4899" w:rsidRDefault="000B0389">
            <w:pPr>
              <w:numPr>
                <w:ilvl w:val="0"/>
                <w:numId w:val="2"/>
              </w:numPr>
              <w:spacing w:line="240" w:lineRule="auto"/>
              <w:ind w:hanging="360"/>
              <w:rPr>
                <w:b/>
              </w:rPr>
            </w:pPr>
            <w:r>
              <w:rPr>
                <w:b/>
              </w:rPr>
              <w:t>Please submit an estimated time rather than NT where possible</w:t>
            </w:r>
          </w:p>
          <w:p w:rsidR="00BC4899" w:rsidRDefault="000B0389">
            <w:pPr>
              <w:numPr>
                <w:ilvl w:val="0"/>
                <w:numId w:val="2"/>
              </w:numPr>
              <w:spacing w:line="240" w:lineRule="auto"/>
              <w:ind w:hanging="360"/>
            </w:pPr>
            <w:r>
              <w:t xml:space="preserve">Entries will be confirmed by e-mail. </w:t>
            </w:r>
          </w:p>
          <w:p w:rsidR="00BC4899" w:rsidRDefault="000B0389">
            <w:pPr>
              <w:numPr>
                <w:ilvl w:val="0"/>
                <w:numId w:val="2"/>
              </w:numPr>
              <w:spacing w:line="240" w:lineRule="auto"/>
              <w:ind w:hanging="360"/>
            </w:pPr>
            <w:r>
              <w:t xml:space="preserve">Entries will be accepted on a first come first serve basis up to a </w:t>
            </w:r>
            <w:r>
              <w:rPr>
                <w:b/>
              </w:rPr>
              <w:t>limit of 150 swimmers</w:t>
            </w:r>
          </w:p>
          <w:p w:rsidR="00BC4899" w:rsidRDefault="000B0389">
            <w:pPr>
              <w:numPr>
                <w:ilvl w:val="0"/>
                <w:numId w:val="2"/>
              </w:numPr>
              <w:spacing w:line="240" w:lineRule="auto"/>
              <w:ind w:hanging="360"/>
            </w:pPr>
            <w:r>
              <w:t>Meet Management reserves the right to delete swimmer from an entry or results file for incorrect or absent 9 digit ID numbers and/or correct date of birth. Only swimmers (includes age group and all university athletes) with valid Swimming/Natation Canada i</w:t>
            </w:r>
            <w:r>
              <w:t>dentification numbers will be considered for acceptance in the meet and where applicable.</w:t>
            </w:r>
          </w:p>
          <w:p w:rsidR="00BC4899" w:rsidRDefault="000B0389">
            <w:pPr>
              <w:numPr>
                <w:ilvl w:val="0"/>
                <w:numId w:val="2"/>
              </w:numPr>
              <w:spacing w:line="240" w:lineRule="auto"/>
              <w:ind w:hanging="360"/>
            </w:pPr>
            <w:r>
              <w:t>Foreign swimmers will be exempt from this requirement.</w:t>
            </w:r>
          </w:p>
        </w:tc>
      </w:tr>
      <w:tr w:rsidR="00BC4899">
        <w:tc>
          <w:tcPr>
            <w:tcW w:w="2220" w:type="dxa"/>
          </w:tcPr>
          <w:p w:rsidR="00BC4899" w:rsidRDefault="000B0389">
            <w:pPr>
              <w:pStyle w:val="Heading2"/>
              <w:contextualSpacing w:val="0"/>
              <w:outlineLvl w:val="1"/>
            </w:pPr>
            <w:r>
              <w:t>Age</w:t>
            </w:r>
          </w:p>
        </w:tc>
        <w:tc>
          <w:tcPr>
            <w:tcW w:w="7110" w:type="dxa"/>
          </w:tcPr>
          <w:p w:rsidR="00BC4899" w:rsidRDefault="000B0389">
            <w:pPr>
              <w:spacing w:line="240" w:lineRule="auto"/>
              <w:contextualSpacing w:val="0"/>
            </w:pPr>
            <w:r>
              <w:t>Swimmers age is as of the February 27 2016</w:t>
            </w:r>
          </w:p>
        </w:tc>
      </w:tr>
      <w:tr w:rsidR="00BC4899">
        <w:tc>
          <w:tcPr>
            <w:tcW w:w="2220" w:type="dxa"/>
          </w:tcPr>
          <w:p w:rsidR="00BC4899" w:rsidRDefault="000B0389">
            <w:pPr>
              <w:pStyle w:val="Heading2"/>
              <w:contextualSpacing w:val="0"/>
              <w:outlineLvl w:val="1"/>
            </w:pPr>
            <w:r>
              <w:t>Out of Province</w:t>
            </w:r>
          </w:p>
        </w:tc>
        <w:tc>
          <w:tcPr>
            <w:tcW w:w="7110" w:type="dxa"/>
          </w:tcPr>
          <w:p w:rsidR="00BC4899" w:rsidRDefault="000B0389">
            <w:pPr>
              <w:spacing w:line="240" w:lineRule="auto"/>
              <w:contextualSpacing w:val="0"/>
            </w:pPr>
            <w:r>
              <w:t>All Clubs from outside of Ontario must provide</w:t>
            </w:r>
            <w:r>
              <w:t xml:space="preserve"> a “Certificate of Insurance”  naming the “City of Ottawa” and “Swim Ottawa” as insured parties. This must be received prior to meet. No Clubs will swim without proof of insurance. All Clubs must be FINA affiliated and provide swimmer registration numbers </w:t>
            </w:r>
            <w:r>
              <w:t>with entries.  All Swim Ontario procedures with regards to out of province/country clubs will be followed.</w:t>
            </w:r>
          </w:p>
        </w:tc>
      </w:tr>
      <w:tr w:rsidR="00BC4899">
        <w:tc>
          <w:tcPr>
            <w:tcW w:w="2220" w:type="dxa"/>
          </w:tcPr>
          <w:p w:rsidR="00BC4899" w:rsidRDefault="000B0389">
            <w:pPr>
              <w:pStyle w:val="Heading2"/>
              <w:contextualSpacing w:val="0"/>
              <w:outlineLvl w:val="1"/>
            </w:pPr>
            <w:r>
              <w:t>Deck Entries</w:t>
            </w:r>
          </w:p>
        </w:tc>
        <w:tc>
          <w:tcPr>
            <w:tcW w:w="7110" w:type="dxa"/>
          </w:tcPr>
          <w:p w:rsidR="00BC4899" w:rsidRDefault="000B0389">
            <w:pPr>
              <w:spacing w:line="240" w:lineRule="auto"/>
              <w:contextualSpacing w:val="0"/>
            </w:pPr>
            <w:r>
              <w:t>Deck entries will not be permitted.</w:t>
            </w:r>
          </w:p>
        </w:tc>
      </w:tr>
      <w:tr w:rsidR="00BC4899">
        <w:tc>
          <w:tcPr>
            <w:tcW w:w="2220" w:type="dxa"/>
          </w:tcPr>
          <w:p w:rsidR="00BC4899" w:rsidRDefault="000B0389">
            <w:pPr>
              <w:pStyle w:val="Heading2"/>
              <w:contextualSpacing w:val="0"/>
              <w:outlineLvl w:val="1"/>
            </w:pPr>
            <w:r>
              <w:t>Seeding</w:t>
            </w:r>
          </w:p>
        </w:tc>
        <w:tc>
          <w:tcPr>
            <w:tcW w:w="7110" w:type="dxa"/>
          </w:tcPr>
          <w:p w:rsidR="00BC4899" w:rsidRDefault="000B0389">
            <w:pPr>
              <w:spacing w:line="240" w:lineRule="auto"/>
              <w:contextualSpacing w:val="0"/>
            </w:pPr>
            <w:r>
              <w:t>Events will be seeded slowest to fastest.</w:t>
            </w:r>
          </w:p>
        </w:tc>
      </w:tr>
      <w:tr w:rsidR="00BC4899">
        <w:tc>
          <w:tcPr>
            <w:tcW w:w="2220" w:type="dxa"/>
          </w:tcPr>
          <w:p w:rsidR="00BC4899" w:rsidRDefault="000B0389">
            <w:pPr>
              <w:pStyle w:val="Heading2"/>
              <w:contextualSpacing w:val="0"/>
              <w:outlineLvl w:val="1"/>
            </w:pPr>
            <w:r>
              <w:t>Scratches</w:t>
            </w:r>
          </w:p>
        </w:tc>
        <w:tc>
          <w:tcPr>
            <w:tcW w:w="7110" w:type="dxa"/>
          </w:tcPr>
          <w:p w:rsidR="00BC4899" w:rsidRDefault="000B0389">
            <w:pPr>
              <w:spacing w:line="240" w:lineRule="auto"/>
              <w:contextualSpacing w:val="0"/>
            </w:pPr>
            <w:r>
              <w:t>Scratches are due 30 minutes prior to the session start to Meet Management.  No substitutions will be allowed.</w:t>
            </w:r>
          </w:p>
        </w:tc>
      </w:tr>
      <w:tr w:rsidR="00BC4899">
        <w:tc>
          <w:tcPr>
            <w:tcW w:w="2220" w:type="dxa"/>
          </w:tcPr>
          <w:p w:rsidR="00BC4899" w:rsidRDefault="000B0389">
            <w:pPr>
              <w:pStyle w:val="Heading2"/>
              <w:contextualSpacing w:val="0"/>
              <w:outlineLvl w:val="1"/>
            </w:pPr>
            <w:bookmarkStart w:id="19" w:name="h.uk4zr9abndeq" w:colFirst="0" w:colLast="0"/>
            <w:bookmarkEnd w:id="19"/>
            <w:r>
              <w:t>Awards</w:t>
            </w:r>
          </w:p>
        </w:tc>
        <w:tc>
          <w:tcPr>
            <w:tcW w:w="7110" w:type="dxa"/>
          </w:tcPr>
          <w:p w:rsidR="00BC4899" w:rsidRDefault="000B0389">
            <w:pPr>
              <w:spacing w:line="240" w:lineRule="auto"/>
              <w:contextualSpacing w:val="0"/>
            </w:pPr>
            <w:r>
              <w:t>Boys / Girls 10-under, 11, 12 - Ribbons 1</w:t>
            </w:r>
            <w:r>
              <w:rPr>
                <w:vertAlign w:val="superscript"/>
              </w:rPr>
              <w:t>st</w:t>
            </w:r>
            <w:r>
              <w:t xml:space="preserve"> to 8</w:t>
            </w:r>
            <w:r>
              <w:rPr>
                <w:vertAlign w:val="superscript"/>
              </w:rPr>
              <w:t>th</w:t>
            </w:r>
            <w:r>
              <w:t xml:space="preserve"> </w:t>
            </w:r>
          </w:p>
          <w:p w:rsidR="00BC4899" w:rsidRDefault="000B0389">
            <w:pPr>
              <w:spacing w:line="240" w:lineRule="auto"/>
              <w:contextualSpacing w:val="0"/>
            </w:pPr>
            <w:r>
              <w:t>Men / Women 13, 14, 15-over - 1</w:t>
            </w:r>
            <w:r>
              <w:rPr>
                <w:vertAlign w:val="superscript"/>
              </w:rPr>
              <w:t>st</w:t>
            </w:r>
            <w:r>
              <w:t>, 2</w:t>
            </w:r>
            <w:r>
              <w:rPr>
                <w:vertAlign w:val="superscript"/>
              </w:rPr>
              <w:t>nd</w:t>
            </w:r>
            <w:r>
              <w:t xml:space="preserve"> &amp; 3</w:t>
            </w:r>
            <w:r>
              <w:rPr>
                <w:vertAlign w:val="superscript"/>
              </w:rPr>
              <w:t>rd</w:t>
            </w:r>
            <w:r>
              <w:t xml:space="preserve"> Place High Point Awards (20pts 1st, 17pt</w:t>
            </w:r>
            <w:r>
              <w:t>s 2nd, 16pts 3rd, descending to 1pt 16th)</w:t>
            </w:r>
          </w:p>
        </w:tc>
      </w:tr>
    </w:tbl>
    <w:p w:rsidR="00BC4899" w:rsidRDefault="00BC4899"/>
    <w:p w:rsidR="00BC4899" w:rsidRDefault="00BC4899"/>
    <w:p w:rsidR="00BC4899" w:rsidRDefault="000B0389">
      <w:r>
        <w:br w:type="page"/>
      </w:r>
    </w:p>
    <w:p w:rsidR="00BC4899" w:rsidRDefault="00BC4899"/>
    <w:p w:rsidR="00BC4899" w:rsidRDefault="000B0389">
      <w:pPr>
        <w:pStyle w:val="Heading1"/>
        <w:contextualSpacing w:val="0"/>
      </w:pPr>
      <w:bookmarkStart w:id="20" w:name="h.jquren4teq21" w:colFirst="0" w:colLast="0"/>
      <w:bookmarkEnd w:id="20"/>
      <w:r>
        <w:t>Meet Operations</w:t>
      </w:r>
    </w:p>
    <w:tbl>
      <w:tblPr>
        <w:tblStyle w:val="a5"/>
        <w:tblW w:w="936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5"/>
        <w:gridCol w:w="7455"/>
      </w:tblGrid>
      <w:tr w:rsidR="00BC4899">
        <w:tc>
          <w:tcPr>
            <w:tcW w:w="1905" w:type="dxa"/>
          </w:tcPr>
          <w:p w:rsidR="00BC4899" w:rsidRDefault="000B0389">
            <w:pPr>
              <w:pStyle w:val="Heading2"/>
              <w:contextualSpacing w:val="0"/>
              <w:outlineLvl w:val="1"/>
            </w:pPr>
            <w:r>
              <w:t>Final Results</w:t>
            </w:r>
          </w:p>
        </w:tc>
        <w:tc>
          <w:tcPr>
            <w:tcW w:w="7455" w:type="dxa"/>
          </w:tcPr>
          <w:p w:rsidR="00BC4899" w:rsidRDefault="000B0389">
            <w:pPr>
              <w:spacing w:line="240" w:lineRule="auto"/>
              <w:contextualSpacing w:val="0"/>
            </w:pPr>
            <w:r>
              <w:t xml:space="preserve">Results will be uploaded to the Swimming/Natation Canada website within 7 days of the completion of the meet </w:t>
            </w:r>
          </w:p>
        </w:tc>
      </w:tr>
      <w:tr w:rsidR="00BC4899">
        <w:tc>
          <w:tcPr>
            <w:tcW w:w="1905" w:type="dxa"/>
          </w:tcPr>
          <w:p w:rsidR="00BC4899" w:rsidRDefault="000B0389">
            <w:pPr>
              <w:pStyle w:val="Heading2"/>
              <w:contextualSpacing w:val="0"/>
              <w:outlineLvl w:val="1"/>
            </w:pPr>
            <w:r>
              <w:t>During Meet Results</w:t>
            </w:r>
          </w:p>
        </w:tc>
        <w:tc>
          <w:tcPr>
            <w:tcW w:w="7455" w:type="dxa"/>
          </w:tcPr>
          <w:p w:rsidR="00BC4899" w:rsidRDefault="000B0389">
            <w:pPr>
              <w:spacing w:line="240" w:lineRule="auto"/>
              <w:contextualSpacing w:val="0"/>
            </w:pPr>
            <w:r>
              <w:t>Results will be posted outside the Pool area during the meet.</w:t>
            </w:r>
          </w:p>
          <w:p w:rsidR="00BC4899" w:rsidRDefault="000B0389">
            <w:pPr>
              <w:spacing w:line="240" w:lineRule="auto"/>
              <w:contextualSpacing w:val="0"/>
            </w:pPr>
            <w:r>
              <w:t>Results will be available via Meet Mobile app (iOS and Android)</w:t>
            </w:r>
          </w:p>
        </w:tc>
      </w:tr>
      <w:tr w:rsidR="00BC4899">
        <w:tc>
          <w:tcPr>
            <w:tcW w:w="1905" w:type="dxa"/>
          </w:tcPr>
          <w:p w:rsidR="00BC4899" w:rsidRDefault="000B0389">
            <w:pPr>
              <w:pStyle w:val="Heading2"/>
              <w:contextualSpacing w:val="0"/>
              <w:outlineLvl w:val="1"/>
            </w:pPr>
            <w:r>
              <w:t>Heat Sheets</w:t>
            </w:r>
          </w:p>
        </w:tc>
        <w:tc>
          <w:tcPr>
            <w:tcW w:w="7455" w:type="dxa"/>
          </w:tcPr>
          <w:p w:rsidR="00BC4899" w:rsidRDefault="000B0389">
            <w:pPr>
              <w:spacing w:line="240" w:lineRule="auto"/>
              <w:contextualSpacing w:val="0"/>
            </w:pPr>
            <w:r>
              <w:t>Will be available for sale on the day of the meet.</w:t>
            </w:r>
          </w:p>
        </w:tc>
      </w:tr>
      <w:tr w:rsidR="00BC4899">
        <w:tc>
          <w:tcPr>
            <w:tcW w:w="1905" w:type="dxa"/>
          </w:tcPr>
          <w:p w:rsidR="00BC4899" w:rsidRDefault="000B0389">
            <w:pPr>
              <w:pStyle w:val="Heading2"/>
              <w:contextualSpacing w:val="0"/>
              <w:outlineLvl w:val="1"/>
            </w:pPr>
            <w:r>
              <w:t>Food</w:t>
            </w:r>
          </w:p>
        </w:tc>
        <w:tc>
          <w:tcPr>
            <w:tcW w:w="7455" w:type="dxa"/>
          </w:tcPr>
          <w:p w:rsidR="00BC4899" w:rsidRDefault="000B0389">
            <w:pPr>
              <w:spacing w:line="240" w:lineRule="auto"/>
              <w:contextualSpacing w:val="0"/>
            </w:pPr>
            <w:r>
              <w:t xml:space="preserve">Hospitality will be available to the coaches and volunteers </w:t>
            </w:r>
            <w:r>
              <w:t>(in the officials and volunteers room).</w:t>
            </w:r>
          </w:p>
        </w:tc>
      </w:tr>
      <w:tr w:rsidR="00BC4899">
        <w:tc>
          <w:tcPr>
            <w:tcW w:w="1905" w:type="dxa"/>
          </w:tcPr>
          <w:p w:rsidR="00BC4899" w:rsidRDefault="000B0389">
            <w:pPr>
              <w:pStyle w:val="Heading2"/>
              <w:contextualSpacing w:val="0"/>
              <w:outlineLvl w:val="1"/>
            </w:pPr>
            <w:r>
              <w:t>Warm Up Procedures</w:t>
            </w:r>
          </w:p>
        </w:tc>
        <w:tc>
          <w:tcPr>
            <w:tcW w:w="7455" w:type="dxa"/>
          </w:tcPr>
          <w:p w:rsidR="00BC4899" w:rsidRDefault="000B0389">
            <w:pPr>
              <w:spacing w:line="240" w:lineRule="auto"/>
              <w:contextualSpacing w:val="0"/>
            </w:pPr>
            <w:r>
              <w:t>The meet manager reserves the right to split warm up as required. Swimming/Natation Canada warm up procedures will be in effect at this meet.</w:t>
            </w:r>
          </w:p>
        </w:tc>
      </w:tr>
      <w:tr w:rsidR="00BC4899">
        <w:tc>
          <w:tcPr>
            <w:tcW w:w="1905" w:type="dxa"/>
          </w:tcPr>
          <w:p w:rsidR="00BC4899" w:rsidRDefault="000B0389">
            <w:pPr>
              <w:pStyle w:val="Heading2"/>
              <w:contextualSpacing w:val="0"/>
              <w:outlineLvl w:val="1"/>
            </w:pPr>
            <w:r>
              <w:t>Coaches Meeting</w:t>
            </w:r>
          </w:p>
        </w:tc>
        <w:tc>
          <w:tcPr>
            <w:tcW w:w="7455" w:type="dxa"/>
          </w:tcPr>
          <w:p w:rsidR="00BC4899" w:rsidRDefault="000B0389">
            <w:pPr>
              <w:spacing w:line="240" w:lineRule="auto"/>
              <w:contextualSpacing w:val="0"/>
            </w:pPr>
            <w:r>
              <w:t>There will be a meeting of all coache</w:t>
            </w:r>
            <w:r>
              <w:t xml:space="preserve">s with the Meet Manager and/or the Referee prior to the meet at the shallow end of the pool. </w:t>
            </w:r>
          </w:p>
        </w:tc>
      </w:tr>
      <w:tr w:rsidR="00BC4899">
        <w:tc>
          <w:tcPr>
            <w:tcW w:w="1905" w:type="dxa"/>
          </w:tcPr>
          <w:p w:rsidR="00BC4899" w:rsidRDefault="000B0389">
            <w:pPr>
              <w:pStyle w:val="Heading2"/>
              <w:contextualSpacing w:val="0"/>
              <w:outlineLvl w:val="1"/>
            </w:pPr>
            <w:r>
              <w:t>Coach Certification</w:t>
            </w:r>
          </w:p>
        </w:tc>
        <w:tc>
          <w:tcPr>
            <w:tcW w:w="7455" w:type="dxa"/>
          </w:tcPr>
          <w:p w:rsidR="00BC4899" w:rsidRDefault="000B0389">
            <w:pPr>
              <w:spacing w:line="240" w:lineRule="auto"/>
              <w:contextualSpacing w:val="0"/>
            </w:pPr>
            <w:r>
              <w:t>Only certified, registered coaches from participating teams are permitted on deck. Verification must be confirmed by the Thursday prior to the meet.</w:t>
            </w:r>
          </w:p>
        </w:tc>
      </w:tr>
      <w:tr w:rsidR="00BC4899">
        <w:tc>
          <w:tcPr>
            <w:tcW w:w="1905" w:type="dxa"/>
          </w:tcPr>
          <w:p w:rsidR="00BC4899" w:rsidRDefault="000B0389">
            <w:pPr>
              <w:pStyle w:val="Heading2"/>
              <w:contextualSpacing w:val="0"/>
              <w:outlineLvl w:val="1"/>
            </w:pPr>
            <w:r>
              <w:t>Official Splits</w:t>
            </w:r>
          </w:p>
        </w:tc>
        <w:tc>
          <w:tcPr>
            <w:tcW w:w="7455" w:type="dxa"/>
          </w:tcPr>
          <w:p w:rsidR="00BC4899" w:rsidRDefault="000B0389">
            <w:pPr>
              <w:spacing w:line="240" w:lineRule="auto"/>
              <w:contextualSpacing w:val="0"/>
            </w:pPr>
            <w:r>
              <w:t xml:space="preserve">Meet Management acknowledges the Swim Ontario policy with banning the future use of split </w:t>
            </w:r>
            <w:r>
              <w:t xml:space="preserve">times as official times and requires that any coach wishing to rely on a time achieved by the swimmer for an interval shorter than the total distance of the event shall so advise the Referee prior to the commencement of the session (or event) in question. </w:t>
            </w:r>
            <w:r>
              <w:t xml:space="preserve"> In such a case, Meet Management and the Referee will undertake all appropriate steps as prescribed by their training to assure the quality and integrity of interval times.  Any time collected according to this request will subsequently be recorded in a se</w:t>
            </w:r>
            <w:r>
              <w:t>parate event of the appropriate distance and stroke created for such a purpose.</w:t>
            </w:r>
          </w:p>
        </w:tc>
      </w:tr>
      <w:tr w:rsidR="00BC4899">
        <w:tc>
          <w:tcPr>
            <w:tcW w:w="1905" w:type="dxa"/>
          </w:tcPr>
          <w:p w:rsidR="00BC4899" w:rsidRDefault="000B0389">
            <w:pPr>
              <w:pStyle w:val="Heading2"/>
              <w:contextualSpacing w:val="0"/>
              <w:outlineLvl w:val="1"/>
            </w:pPr>
            <w:r>
              <w:t>Heat Management</w:t>
            </w:r>
          </w:p>
        </w:tc>
        <w:tc>
          <w:tcPr>
            <w:tcW w:w="7455" w:type="dxa"/>
          </w:tcPr>
          <w:p w:rsidR="00BC4899" w:rsidRDefault="000B0389">
            <w:pPr>
              <w:spacing w:line="240" w:lineRule="auto"/>
              <w:contextualSpacing w:val="0"/>
            </w:pPr>
            <w:r>
              <w:t>Meet Management reserves the right to limit the number of entries to all events</w:t>
            </w:r>
          </w:p>
        </w:tc>
      </w:tr>
      <w:tr w:rsidR="00BC4899">
        <w:tc>
          <w:tcPr>
            <w:tcW w:w="1905" w:type="dxa"/>
          </w:tcPr>
          <w:p w:rsidR="00BC4899" w:rsidRDefault="000B0389">
            <w:pPr>
              <w:pStyle w:val="Heading2"/>
              <w:contextualSpacing w:val="0"/>
              <w:outlineLvl w:val="1"/>
            </w:pPr>
            <w:bookmarkStart w:id="21" w:name="h.ma9pt5a4ae1u" w:colFirst="0" w:colLast="0"/>
            <w:bookmarkEnd w:id="21"/>
            <w:r>
              <w:t>Privacy and Deck Access</w:t>
            </w:r>
          </w:p>
        </w:tc>
        <w:tc>
          <w:tcPr>
            <w:tcW w:w="7455" w:type="dxa"/>
          </w:tcPr>
          <w:p w:rsidR="00BC4899" w:rsidRDefault="000B0389">
            <w:pPr>
              <w:spacing w:line="240" w:lineRule="auto"/>
              <w:contextualSpacing w:val="0"/>
            </w:pPr>
            <w:r>
              <w:t>Cameras and recording devices will not be allowed on d</w:t>
            </w:r>
            <w:r>
              <w:t>eck, or in the vicinity of the locker room area at any time during the meet without prior approval from the Meet Manager and Referee</w:t>
            </w:r>
          </w:p>
          <w:p w:rsidR="00BC4899" w:rsidRDefault="000B0389">
            <w:pPr>
              <w:spacing w:line="240" w:lineRule="auto"/>
              <w:contextualSpacing w:val="0"/>
            </w:pPr>
            <w:r>
              <w:t>In accordance with Swim Ontario’s risk management Policies, the promoters of this event require that any person wishing to engage in any video, zoom or close range photography should register their details with staff with the Meet Manager before carrying o</w:t>
            </w:r>
            <w:r>
              <w:t xml:space="preserve">ut any such photography. </w:t>
            </w:r>
          </w:p>
          <w:p w:rsidR="00BC4899" w:rsidRDefault="000B0389">
            <w:pPr>
              <w:spacing w:line="240" w:lineRule="auto"/>
              <w:contextualSpacing w:val="0"/>
            </w:pPr>
            <w:r>
              <w:t>Only Coaches, Swimmers and Officials are permitted on the deck.</w:t>
            </w:r>
          </w:p>
        </w:tc>
      </w:tr>
    </w:tbl>
    <w:p w:rsidR="00BC4899" w:rsidRDefault="00BC4899">
      <w:pPr>
        <w:pStyle w:val="Heading1"/>
        <w:keepNext/>
        <w:keepLines/>
        <w:contextualSpacing w:val="0"/>
      </w:pPr>
      <w:bookmarkStart w:id="22" w:name="h.lilu1mqgiy1z" w:colFirst="0" w:colLast="0"/>
      <w:bookmarkEnd w:id="22"/>
    </w:p>
    <w:p w:rsidR="00BC4899" w:rsidRDefault="000B0389">
      <w:r>
        <w:br w:type="page"/>
      </w:r>
    </w:p>
    <w:p w:rsidR="00BC4899" w:rsidRDefault="00BC4899">
      <w:pPr>
        <w:pStyle w:val="Heading1"/>
        <w:keepNext/>
        <w:keepLines/>
        <w:contextualSpacing w:val="0"/>
      </w:pPr>
      <w:bookmarkStart w:id="23" w:name="h.eyhilchh345x" w:colFirst="0" w:colLast="0"/>
      <w:bookmarkEnd w:id="23"/>
    </w:p>
    <w:p w:rsidR="00BC4899" w:rsidRDefault="00BC4899">
      <w:pPr>
        <w:pStyle w:val="Heading1"/>
        <w:keepNext/>
        <w:keepLines/>
        <w:contextualSpacing w:val="0"/>
      </w:pPr>
      <w:bookmarkStart w:id="24" w:name="h.xdyzgxy9z18z" w:colFirst="0" w:colLast="0"/>
      <w:bookmarkEnd w:id="24"/>
    </w:p>
    <w:tbl>
      <w:tblPr>
        <w:tblStyle w:val="a6"/>
        <w:tblW w:w="936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5"/>
        <w:gridCol w:w="7455"/>
      </w:tblGrid>
      <w:tr w:rsidR="00BC4899">
        <w:tc>
          <w:tcPr>
            <w:tcW w:w="1905" w:type="dxa"/>
          </w:tcPr>
          <w:p w:rsidR="00BC4899" w:rsidRDefault="000B0389">
            <w:pPr>
              <w:pStyle w:val="Heading2"/>
              <w:keepNext/>
              <w:keepLines/>
              <w:contextualSpacing w:val="0"/>
              <w:outlineLvl w:val="1"/>
            </w:pPr>
            <w:bookmarkStart w:id="25" w:name="h.9c5p0tn8atq3" w:colFirst="0" w:colLast="0"/>
            <w:bookmarkEnd w:id="25"/>
            <w:r>
              <w:rPr>
                <w:b/>
              </w:rPr>
              <w:t>Swimming Canada Regulations</w:t>
            </w:r>
          </w:p>
        </w:tc>
        <w:tc>
          <w:tcPr>
            <w:tcW w:w="7455" w:type="dxa"/>
          </w:tcPr>
          <w:p w:rsidR="00BC4899" w:rsidRDefault="000B0389">
            <w:pPr>
              <w:spacing w:line="240" w:lineRule="auto"/>
              <w:contextualSpacing w:val="0"/>
            </w:pPr>
            <w:r>
              <w:t xml:space="preserve">Mixed gender statement: </w:t>
            </w:r>
            <w:r>
              <w:br/>
            </w:r>
            <w:r>
              <w:t>Mixed Gender: The host seeks an exemption from the requirement to swim events in gender separated events due to facility or time limitations,  swimming separated by gender would not permit all swims to be completed while offering reasonable opportunities t</w:t>
            </w:r>
            <w:r>
              <w:t>o swim for all participants, and in particular on an equitable basis for swimmers of each gender.</w:t>
            </w:r>
          </w:p>
          <w:p w:rsidR="00BC4899" w:rsidRDefault="00BC4899">
            <w:pPr>
              <w:spacing w:line="240" w:lineRule="auto"/>
              <w:contextualSpacing w:val="0"/>
            </w:pPr>
          </w:p>
          <w:p w:rsidR="00BC4899" w:rsidRDefault="000B0389">
            <w:pPr>
              <w:spacing w:line="240" w:lineRule="auto"/>
              <w:contextualSpacing w:val="0"/>
            </w:pPr>
            <w:r>
              <w:t>Effective September 1, 2009, all swimwear worn in swimming competitions sanctioned under the authority of Swimming Canada must conform to the January 1, 2010</w:t>
            </w:r>
            <w:r>
              <w:t xml:space="preserve"> FINA swimwear approval guidelines as listed below.</w:t>
            </w:r>
          </w:p>
          <w:p w:rsidR="00BC4899" w:rsidRDefault="000B0389">
            <w:pPr>
              <w:spacing w:line="240" w:lineRule="auto"/>
              <w:contextualSpacing w:val="0"/>
            </w:pPr>
            <w:r>
              <w:t xml:space="preserve"> </w:t>
            </w:r>
          </w:p>
          <w:p w:rsidR="00BC4899" w:rsidRDefault="000B0389">
            <w:pPr>
              <w:spacing w:line="240" w:lineRule="auto"/>
              <w:contextualSpacing w:val="0"/>
            </w:pPr>
            <w:r>
              <w:t>MATERIAL – The material of swimwear will definitively be constituted only by textile fabric(s). The FINA definition of “textile” currently is: “Material consisting of, natural and/or synthetic, individu</w:t>
            </w:r>
            <w:r>
              <w:t>al and non-consolidated yarns used to constitute a fabric by weaving, knitting, and/or braiding.”</w:t>
            </w:r>
          </w:p>
          <w:p w:rsidR="00BC4899" w:rsidRDefault="000B0389">
            <w:pPr>
              <w:spacing w:line="240" w:lineRule="auto"/>
              <w:contextualSpacing w:val="0"/>
            </w:pPr>
            <w:r>
              <w:t xml:space="preserve"> </w:t>
            </w:r>
          </w:p>
          <w:p w:rsidR="00BC4899" w:rsidRDefault="000B0389">
            <w:pPr>
              <w:spacing w:line="240" w:lineRule="auto"/>
              <w:contextualSpacing w:val="0"/>
            </w:pPr>
            <w:r>
              <w:t>SHAPE – MEN: swimwear shall not extend above the navel or below the knee. WOMEN: swimwear shall not cover the neck, extend past the shoulder, nor extend bel</w:t>
            </w:r>
            <w:r>
              <w:t>ow knee. No zippers or other fastening system is allowed.</w:t>
            </w:r>
          </w:p>
          <w:p w:rsidR="00BC4899" w:rsidRDefault="000B0389">
            <w:pPr>
              <w:spacing w:line="240" w:lineRule="auto"/>
              <w:contextualSpacing w:val="0"/>
            </w:pPr>
            <w:r>
              <w:t xml:space="preserve"> </w:t>
            </w:r>
          </w:p>
          <w:p w:rsidR="00BC4899" w:rsidRDefault="000B0389">
            <w:pPr>
              <w:spacing w:line="240" w:lineRule="auto"/>
              <w:contextualSpacing w:val="0"/>
            </w:pPr>
            <w:r>
              <w:t>USE – Swimmers shall wear only one swimsuit, taping is not permitted.</w:t>
            </w:r>
          </w:p>
          <w:p w:rsidR="00BC4899" w:rsidRDefault="000B0389">
            <w:pPr>
              <w:spacing w:line="240" w:lineRule="auto"/>
              <w:contextualSpacing w:val="0"/>
            </w:pPr>
            <w:r>
              <w:t xml:space="preserve"> </w:t>
            </w:r>
          </w:p>
          <w:p w:rsidR="00BC4899" w:rsidRDefault="000B0389">
            <w:pPr>
              <w:spacing w:line="240" w:lineRule="auto"/>
              <w:contextualSpacing w:val="0"/>
            </w:pPr>
            <w:r>
              <w:t>CONSISTENCY – Swimwear effectively manufactured and used shall correspond to and be fully consistent with FINA approved samp</w:t>
            </w:r>
            <w:r>
              <w:t>les. Any modification before use (including impregnation) is prohibited. Moreover,there shall be no variation/modification for individual swimmers.</w:t>
            </w:r>
          </w:p>
          <w:p w:rsidR="00BC4899" w:rsidRDefault="00BC4899">
            <w:pPr>
              <w:spacing w:line="240" w:lineRule="auto"/>
              <w:contextualSpacing w:val="0"/>
            </w:pPr>
          </w:p>
        </w:tc>
      </w:tr>
    </w:tbl>
    <w:p w:rsidR="00BC4899" w:rsidRDefault="00BC4899">
      <w:pPr>
        <w:tabs>
          <w:tab w:val="right" w:pos="9212"/>
        </w:tabs>
        <w:spacing w:before="100" w:after="100"/>
      </w:pPr>
    </w:p>
    <w:p w:rsidR="00BC4899" w:rsidRDefault="000B0389">
      <w:pPr>
        <w:tabs>
          <w:tab w:val="right" w:pos="9212"/>
        </w:tabs>
        <w:spacing w:before="100" w:after="100"/>
      </w:pPr>
      <w:r>
        <w:rPr>
          <w:sz w:val="18"/>
          <w:szCs w:val="18"/>
        </w:rPr>
        <w:br/>
      </w:r>
      <w:r>
        <w:rPr>
          <w:sz w:val="18"/>
          <w:szCs w:val="18"/>
        </w:rPr>
        <w:br/>
      </w:r>
    </w:p>
    <w:sectPr w:rsidR="00BC4899">
      <w:headerReference w:type="default" r:id="rId16"/>
      <w:footerReference w:type="default" r:id="rId17"/>
      <w:pgSz w:w="12240" w:h="15840"/>
      <w:pgMar w:top="181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389" w:rsidRDefault="000B0389">
      <w:pPr>
        <w:spacing w:line="240" w:lineRule="auto"/>
      </w:pPr>
      <w:r>
        <w:separator/>
      </w:r>
    </w:p>
  </w:endnote>
  <w:endnote w:type="continuationSeparator" w:id="0">
    <w:p w:rsidR="000B0389" w:rsidRDefault="000B03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40007843" w:usb2="00000001"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899" w:rsidRDefault="000B0389">
    <w:pPr>
      <w:tabs>
        <w:tab w:val="right" w:pos="9360"/>
        <w:tab w:val="right" w:pos="9210"/>
      </w:tabs>
      <w:spacing w:line="240" w:lineRule="auto"/>
    </w:pPr>
    <w:r>
      <w:rPr>
        <w:rFonts w:ascii="Verdana" w:eastAsia="Verdana" w:hAnsi="Verdana" w:cs="Verdana"/>
        <w:sz w:val="24"/>
        <w:szCs w:val="24"/>
      </w:rPr>
      <w:t>Draft - v0.1</w:t>
    </w:r>
    <w:r>
      <w:rPr>
        <w:rFonts w:ascii="Verdana" w:eastAsia="Verdana" w:hAnsi="Verdana" w:cs="Verdana"/>
        <w:sz w:val="24"/>
        <w:szCs w:val="24"/>
      </w:rPr>
      <w:tab/>
    </w:r>
    <w:r>
      <w:fldChar w:fldCharType="begin"/>
    </w:r>
    <w:r>
      <w:instrText>PAGE</w:instrText>
    </w:r>
    <w:r>
      <w:fldChar w:fldCharType="separate"/>
    </w:r>
    <w:r w:rsidR="00A95394">
      <w:rPr>
        <w:noProof/>
      </w:rPr>
      <w:t>1</w:t>
    </w:r>
    <w:r>
      <w:fldChar w:fldCharType="end"/>
    </w:r>
    <w:r>
      <w:rPr>
        <w:rFonts w:ascii="Verdana" w:eastAsia="Verdana" w:hAnsi="Verdana" w:cs="Verdana"/>
        <w:sz w:val="24"/>
        <w:szCs w:val="24"/>
      </w:rPr>
      <w:t xml:space="preserve"> of </w:t>
    </w:r>
    <w:r>
      <w:fldChar w:fldCharType="begin"/>
    </w:r>
    <w:r>
      <w:instrText>NUMPAGES</w:instrText>
    </w:r>
    <w:r>
      <w:fldChar w:fldCharType="separate"/>
    </w:r>
    <w:r w:rsidR="00A95394">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389" w:rsidRDefault="000B0389">
      <w:pPr>
        <w:spacing w:line="240" w:lineRule="auto"/>
      </w:pPr>
      <w:r>
        <w:separator/>
      </w:r>
    </w:p>
  </w:footnote>
  <w:footnote w:type="continuationSeparator" w:id="0">
    <w:p w:rsidR="000B0389" w:rsidRDefault="000B03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899" w:rsidRDefault="000B0389">
    <w:r>
      <w:rPr>
        <w:noProof/>
      </w:rPr>
      <w:drawing>
        <wp:anchor distT="0" distB="0" distL="0" distR="0" simplePos="0" relativeHeight="251658240" behindDoc="0" locked="0" layoutInCell="0" hidden="0" allowOverlap="0">
          <wp:simplePos x="0" y="0"/>
          <wp:positionH relativeFrom="margin">
            <wp:posOffset>0</wp:posOffset>
          </wp:positionH>
          <wp:positionV relativeFrom="paragraph">
            <wp:posOffset>104775</wp:posOffset>
          </wp:positionV>
          <wp:extent cx="840441" cy="595313"/>
          <wp:effectExtent l="0" t="0" r="0" b="0"/>
          <wp:wrapSquare wrapText="bothSides" distT="0" distB="0" distL="0" distR="0"/>
          <wp:docPr id="2" name="image03.jpg" descr="http://www.swimottawa.com/images/Swim%20Ottawa%20Logo.jpg"/>
          <wp:cNvGraphicFramePr/>
          <a:graphic xmlns:a="http://schemas.openxmlformats.org/drawingml/2006/main">
            <a:graphicData uri="http://schemas.openxmlformats.org/drawingml/2006/picture">
              <pic:pic xmlns:pic="http://schemas.openxmlformats.org/drawingml/2006/picture">
                <pic:nvPicPr>
                  <pic:cNvPr id="0" name="image03.jpg" descr="http://www.swimottawa.com/images/Swim%20Ottawa%20Logo.jpg"/>
                  <pic:cNvPicPr preferRelativeResize="0"/>
                </pic:nvPicPr>
                <pic:blipFill>
                  <a:blip r:embed="rId1"/>
                  <a:srcRect/>
                  <a:stretch>
                    <a:fillRect/>
                  </a:stretch>
                </pic:blipFill>
                <pic:spPr>
                  <a:xfrm>
                    <a:off x="0" y="0"/>
                    <a:ext cx="840441" cy="595313"/>
                  </a:xfrm>
                  <a:prstGeom prst="rect">
                    <a:avLst/>
                  </a:prstGeom>
                  <a:ln/>
                </pic:spPr>
              </pic:pic>
            </a:graphicData>
          </a:graphic>
        </wp:anchor>
      </w:drawing>
    </w:r>
  </w:p>
  <w:p w:rsidR="00BC4899" w:rsidRDefault="000B0389">
    <w:pPr>
      <w:jc w:val="right"/>
    </w:pPr>
    <w:r>
      <w:rPr>
        <w:rFonts w:ascii="Verdana" w:eastAsia="Verdana" w:hAnsi="Verdana" w:cs="Verdana"/>
        <w:sz w:val="24"/>
        <w:szCs w:val="24"/>
      </w:rPr>
      <w:t>SWOTT “Swim to the Beat” Meet Package</w:t>
    </w:r>
  </w:p>
  <w:p w:rsidR="00BC4899" w:rsidRDefault="000B0389">
    <w:pPr>
      <w:jc w:val="right"/>
    </w:pPr>
    <w:r>
      <w:rPr>
        <w:rFonts w:ascii="Verdana" w:eastAsia="Verdana" w:hAnsi="Verdana" w:cs="Verdana"/>
        <w:sz w:val="24"/>
        <w:szCs w:val="24"/>
      </w:rPr>
      <w:t xml:space="preserve">Saturday February 27 2016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97031"/>
    <w:multiLevelType w:val="multilevel"/>
    <w:tmpl w:val="99D89E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2617EAB"/>
    <w:multiLevelType w:val="multilevel"/>
    <w:tmpl w:val="6B32E3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C4899"/>
    <w:rsid w:val="000B0389"/>
    <w:rsid w:val="00A95394"/>
    <w:rsid w:val="00BC48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CA" w:eastAsia="en-C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spacing w:line="240" w:lineRule="auto"/>
      <w:contextualSpacing/>
      <w:outlineLvl w:val="1"/>
    </w:pPr>
    <w:rPr>
      <w:rFonts w:ascii="Trebuchet MS" w:eastAsia="Trebuchet MS" w:hAnsi="Trebuchet MS" w:cs="Trebuchet MS"/>
      <w:sz w:val="26"/>
      <w:szCs w:val="26"/>
    </w:rPr>
  </w:style>
  <w:style w:type="paragraph" w:styleId="Heading3">
    <w:name w:val="heading 3"/>
    <w:basedOn w:val="Normal"/>
    <w:next w:val="Normal"/>
    <w:pPr>
      <w:spacing w:before="160"/>
      <w:contextualSpacing/>
      <w:outlineLvl w:val="2"/>
    </w:pPr>
    <w:rPr>
      <w:rFonts w:ascii="Trebuchet MS" w:eastAsia="Trebuchet MS" w:hAnsi="Trebuchet MS" w:cs="Trebuchet MS"/>
      <w:color w:val="666666"/>
      <w:sz w:val="24"/>
      <w:szCs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szCs w:val="42"/>
    </w:rPr>
  </w:style>
  <w:style w:type="paragraph" w:styleId="Subtitle">
    <w:name w:val="Subtitle"/>
    <w:basedOn w:val="Normal"/>
    <w:next w:val="Normal"/>
    <w:pPr>
      <w:spacing w:after="200"/>
      <w:contextualSpacing/>
    </w:pPr>
    <w:rPr>
      <w:rFonts w:ascii="Trebuchet MS" w:eastAsia="Trebuchet MS" w:hAnsi="Trebuchet MS" w:cs="Trebuchet MS"/>
      <w:sz w:val="26"/>
      <w:szCs w:val="26"/>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953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3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CA" w:eastAsia="en-C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spacing w:line="240" w:lineRule="auto"/>
      <w:contextualSpacing/>
      <w:outlineLvl w:val="1"/>
    </w:pPr>
    <w:rPr>
      <w:rFonts w:ascii="Trebuchet MS" w:eastAsia="Trebuchet MS" w:hAnsi="Trebuchet MS" w:cs="Trebuchet MS"/>
      <w:sz w:val="26"/>
      <w:szCs w:val="26"/>
    </w:rPr>
  </w:style>
  <w:style w:type="paragraph" w:styleId="Heading3">
    <w:name w:val="heading 3"/>
    <w:basedOn w:val="Normal"/>
    <w:next w:val="Normal"/>
    <w:pPr>
      <w:spacing w:before="160"/>
      <w:contextualSpacing/>
      <w:outlineLvl w:val="2"/>
    </w:pPr>
    <w:rPr>
      <w:rFonts w:ascii="Trebuchet MS" w:eastAsia="Trebuchet MS" w:hAnsi="Trebuchet MS" w:cs="Trebuchet MS"/>
      <w:color w:val="666666"/>
      <w:sz w:val="24"/>
      <w:szCs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szCs w:val="42"/>
    </w:rPr>
  </w:style>
  <w:style w:type="paragraph" w:styleId="Subtitle">
    <w:name w:val="Subtitle"/>
    <w:basedOn w:val="Normal"/>
    <w:next w:val="Normal"/>
    <w:pPr>
      <w:spacing w:after="200"/>
      <w:contextualSpacing/>
    </w:pPr>
    <w:rPr>
      <w:rFonts w:ascii="Trebuchet MS" w:eastAsia="Trebuchet MS" w:hAnsi="Trebuchet MS" w:cs="Trebuchet MS"/>
      <w:sz w:val="26"/>
      <w:szCs w:val="26"/>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953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3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ols.pt/eMN5iB"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wott.officials2@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wott.meetmanager@gmail.com" TargetMode="External"/><Relationship Id="rId5" Type="http://schemas.openxmlformats.org/officeDocument/2006/relationships/webSettings" Target="webSettings.xml"/><Relationship Id="rId15" Type="http://schemas.openxmlformats.org/officeDocument/2006/relationships/hyperlink" Target="https://www.swimming.ca/" TargetMode="External"/><Relationship Id="rId10" Type="http://schemas.openxmlformats.org/officeDocument/2006/relationships/hyperlink" Target="https://www.swimming.ca/en/meet/1849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a/maps/place/Brewer+Pool/@45.3895901,-75.6922792,18z/data=!4m6!1m3!3m2!1s0x4cce05dc41288861:0x6f6e733b020db74d!2sBrewer+Pool!3m1!1s0x4cce05dc41288861:0x6f6e733b020db74d?hl=en" TargetMode="External"/><Relationship Id="rId14" Type="http://schemas.openxmlformats.org/officeDocument/2006/relationships/hyperlink" Target="http://www.swimmeet.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Anzai</dc:creator>
  <cp:lastModifiedBy>Tom Anzai</cp:lastModifiedBy>
  <cp:revision>2</cp:revision>
  <dcterms:created xsi:type="dcterms:W3CDTF">2015-12-17T22:39:00Z</dcterms:created>
  <dcterms:modified xsi:type="dcterms:W3CDTF">2015-12-17T22:39:00Z</dcterms:modified>
</cp:coreProperties>
</file>